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40" w:rsidRPr="00D41E24" w:rsidRDefault="00605840" w:rsidP="00605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>Powiatowy Inspektora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1E24">
        <w:rPr>
          <w:rFonts w:ascii="Times New Roman" w:hAnsi="Times New Roman" w:cs="Times New Roman"/>
          <w:sz w:val="20"/>
          <w:szCs w:val="20"/>
        </w:rPr>
        <w:t>Góra, dnia 18.02.2021 r.</w:t>
      </w:r>
    </w:p>
    <w:p w:rsidR="00605840" w:rsidRPr="00D41E24" w:rsidRDefault="00605840" w:rsidP="00605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 xml:space="preserve"> Nadzoru Budowlanego</w:t>
      </w:r>
    </w:p>
    <w:p w:rsidR="00605840" w:rsidRPr="00D41E24" w:rsidRDefault="00605840" w:rsidP="00605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 xml:space="preserve"> w Górze</w:t>
      </w:r>
      <w:r w:rsidRPr="00D41E24">
        <w:rPr>
          <w:rFonts w:ascii="Times New Roman" w:hAnsi="Times New Roman" w:cs="Times New Roman"/>
          <w:sz w:val="20"/>
          <w:szCs w:val="20"/>
        </w:rPr>
        <w:tab/>
      </w:r>
    </w:p>
    <w:p w:rsidR="00605840" w:rsidRPr="00D41E24" w:rsidRDefault="00605840" w:rsidP="006058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E24">
        <w:rPr>
          <w:rFonts w:ascii="Times New Roman" w:hAnsi="Times New Roman" w:cs="Times New Roman"/>
          <w:b/>
          <w:sz w:val="20"/>
          <w:szCs w:val="20"/>
        </w:rPr>
        <w:t>KOMUNIKAT</w:t>
      </w:r>
    </w:p>
    <w:p w:rsidR="00D41E24" w:rsidRPr="00D41E24" w:rsidRDefault="0071649B" w:rsidP="0071649B">
      <w:pPr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</w:p>
    <w:p w:rsidR="00D41E24" w:rsidRPr="00D41E24" w:rsidRDefault="00D41E24" w:rsidP="007164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840" w:rsidRPr="00D41E24" w:rsidRDefault="00D41E24" w:rsidP="0071649B">
      <w:pPr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="0071649B" w:rsidRPr="00D41E24">
        <w:rPr>
          <w:rFonts w:ascii="Times New Roman" w:hAnsi="Times New Roman" w:cs="Times New Roman"/>
          <w:sz w:val="20"/>
          <w:szCs w:val="20"/>
        </w:rPr>
        <w:t xml:space="preserve">W związku z pismem </w:t>
      </w:r>
      <w:r>
        <w:rPr>
          <w:rFonts w:ascii="Times New Roman" w:hAnsi="Times New Roman" w:cs="Times New Roman"/>
          <w:sz w:val="20"/>
          <w:szCs w:val="20"/>
        </w:rPr>
        <w:t>Głównego Inspektora Nadzoru Budowlanego  nr DPR.022.84.2021 z dnia 05.02.2021.r.</w:t>
      </w:r>
      <w:r w:rsidR="0071649B" w:rsidRPr="00D41E24">
        <w:rPr>
          <w:rFonts w:ascii="Times New Roman" w:hAnsi="Times New Roman" w:cs="Times New Roman"/>
          <w:sz w:val="20"/>
          <w:szCs w:val="20"/>
        </w:rPr>
        <w:t xml:space="preserve"> oraz pismem </w:t>
      </w:r>
      <w:r>
        <w:rPr>
          <w:rFonts w:ascii="Times New Roman" w:hAnsi="Times New Roman" w:cs="Times New Roman"/>
          <w:sz w:val="20"/>
          <w:szCs w:val="20"/>
        </w:rPr>
        <w:t>Dolnośląskiego Wojewódzkiego Inspektora Nadzoru Budowlanego we Wrocławiu nr WOP.760.5.2021.I.30.0.1 z dnia 10.02.2021 r.</w:t>
      </w:r>
      <w:r w:rsidR="0071649B" w:rsidRPr="00D41E24">
        <w:rPr>
          <w:rFonts w:ascii="Times New Roman" w:hAnsi="Times New Roman" w:cs="Times New Roman"/>
          <w:sz w:val="20"/>
          <w:szCs w:val="20"/>
        </w:rPr>
        <w:t xml:space="preserve"> Powiatowy Inspektor Nadzor</w:t>
      </w:r>
      <w:r>
        <w:rPr>
          <w:rFonts w:ascii="Times New Roman" w:hAnsi="Times New Roman" w:cs="Times New Roman"/>
          <w:sz w:val="20"/>
          <w:szCs w:val="20"/>
        </w:rPr>
        <w:t>u Budowlanego w Górze informuje.</w:t>
      </w:r>
    </w:p>
    <w:p w:rsidR="0071649B" w:rsidRPr="00D41E24" w:rsidRDefault="00605840" w:rsidP="007164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="00315B64" w:rsidRPr="00D41E24">
        <w:rPr>
          <w:rFonts w:ascii="Times New Roman" w:hAnsi="Times New Roman" w:cs="Times New Roman"/>
          <w:sz w:val="20"/>
          <w:szCs w:val="20"/>
        </w:rPr>
        <w:t>W dni</w:t>
      </w:r>
      <w:r w:rsidRPr="00D41E24">
        <w:rPr>
          <w:rFonts w:ascii="Times New Roman" w:hAnsi="Times New Roman" w:cs="Times New Roman"/>
          <w:sz w:val="20"/>
          <w:szCs w:val="20"/>
        </w:rPr>
        <w:t xml:space="preserve">u 31 lipca 2020 r. weszła </w:t>
      </w:r>
      <w:r w:rsidR="00315B64" w:rsidRPr="00D41E24">
        <w:rPr>
          <w:rFonts w:ascii="Times New Roman" w:hAnsi="Times New Roman" w:cs="Times New Roman"/>
          <w:sz w:val="20"/>
          <w:szCs w:val="20"/>
        </w:rPr>
        <w:t xml:space="preserve"> w życie ustawa z dnia 16 kwietnia 2020 r. </w:t>
      </w:r>
      <w:r w:rsidR="00315B64" w:rsidRPr="00D41E24">
        <w:rPr>
          <w:rFonts w:ascii="Times New Roman" w:hAnsi="Times New Roman" w:cs="Times New Roman"/>
          <w:b/>
          <w:sz w:val="20"/>
          <w:szCs w:val="20"/>
        </w:rPr>
        <w:t>o</w:t>
      </w:r>
      <w:r w:rsidR="00315B64" w:rsidRPr="00D41E24">
        <w:rPr>
          <w:rFonts w:ascii="Times New Roman" w:hAnsi="Times New Roman" w:cs="Times New Roman"/>
          <w:sz w:val="20"/>
          <w:szCs w:val="20"/>
        </w:rPr>
        <w:t xml:space="preserve"> zmianie ustawy – </w:t>
      </w:r>
      <w:r w:rsidR="00315B64" w:rsidRPr="00D41E24">
        <w:rPr>
          <w:rFonts w:ascii="Times New Roman" w:hAnsi="Times New Roman" w:cs="Times New Roman"/>
          <w:b/>
          <w:sz w:val="20"/>
          <w:szCs w:val="20"/>
        </w:rPr>
        <w:t xml:space="preserve">Prawo geodezyjne i kartograficzne oraz niektórych ustaw (Dz. U. poz. 782),  która m.in. zmieniła treść art. 57 ust. 1 pkt 5 ustawy z 7 lipca 1994 r. – Prawo budowlane (Dz. U. z 2020 r. poz. 1333, z </w:t>
      </w:r>
      <w:proofErr w:type="spellStart"/>
      <w:r w:rsidR="00315B64" w:rsidRPr="00D41E24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="00315B64" w:rsidRPr="00D41E24">
        <w:rPr>
          <w:rFonts w:ascii="Times New Roman" w:hAnsi="Times New Roman" w:cs="Times New Roman"/>
          <w:b/>
          <w:sz w:val="20"/>
          <w:szCs w:val="20"/>
        </w:rPr>
        <w:t>. zm.)</w:t>
      </w:r>
      <w:r w:rsidR="001914DD" w:rsidRPr="00D41E24">
        <w:rPr>
          <w:rFonts w:ascii="Times New Roman" w:hAnsi="Times New Roman" w:cs="Times New Roman"/>
          <w:b/>
          <w:sz w:val="20"/>
          <w:szCs w:val="20"/>
        </w:rPr>
        <w:t>.</w:t>
      </w:r>
    </w:p>
    <w:p w:rsidR="00315B64" w:rsidRPr="00D41E24" w:rsidRDefault="0071649B" w:rsidP="007164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="00315B64" w:rsidRPr="00D41E24">
        <w:rPr>
          <w:rFonts w:ascii="Times New Roman" w:hAnsi="Times New Roman" w:cs="Times New Roman"/>
          <w:sz w:val="20"/>
          <w:szCs w:val="20"/>
        </w:rPr>
        <w:t>Zgodnie z obecnym brzmieniem art. 57 ust. 1 pkt 5 ustawy – Prawo budowlane do zawiadomienia o zakończeniu budowy obiektu budowlanego lub wniosku o udzieleniu pozwolenia na użytkowanie inwestor jest obowiązany dołączyć dokumentacje geodezyjną, zawierającą wyniki geodezyjnej inwentaryzacji powykonawczej, w tym mapę, o której mowa w art. 2 pkt 7b ustawy z dnia 17 maja 1989 r. – Prawo geodezyjne i kartograficzne (Dz. U. z 2020 r. poz. 2052), oraz informację o zgodności usytuowania obiektu budowlanego z projektem zagospodarowania działki lub terenu lub odstępstwach od tego projektu sporządzonego przez osobę posiadającą odpowiednie uprawnienia zawodowe w dziedzinie geodezji i kartografii.</w:t>
      </w:r>
    </w:p>
    <w:p w:rsidR="00315B64" w:rsidRPr="00D41E24" w:rsidRDefault="00605840" w:rsidP="006058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="00315B64" w:rsidRPr="00D41E24">
        <w:rPr>
          <w:rFonts w:ascii="Times New Roman" w:hAnsi="Times New Roman" w:cs="Times New Roman"/>
          <w:sz w:val="20"/>
          <w:szCs w:val="20"/>
        </w:rPr>
        <w:t>Natomiast przez geodezyjną inwentaryzację powykonawczą, zgodnie z art.</w:t>
      </w:r>
      <w:r w:rsidR="00B31545" w:rsidRPr="00D41E24">
        <w:rPr>
          <w:rFonts w:ascii="Times New Roman" w:hAnsi="Times New Roman" w:cs="Times New Roman"/>
          <w:sz w:val="20"/>
          <w:szCs w:val="20"/>
        </w:rPr>
        <w:t xml:space="preserve"> 3 pkt 14b ustawy -</w:t>
      </w:r>
      <w:r w:rsidR="00315B64" w:rsidRPr="00D41E24">
        <w:rPr>
          <w:rFonts w:ascii="Times New Roman" w:hAnsi="Times New Roman" w:cs="Times New Roman"/>
          <w:sz w:val="20"/>
          <w:szCs w:val="20"/>
        </w:rPr>
        <w:t xml:space="preserve"> Prawo budowlane, rozumieć należy geodezyjną inwentaryzację powykonawczą obiektów budowlanych w rozumieniu art. 2 pkt </w:t>
      </w:r>
      <w:r w:rsidR="006D1691" w:rsidRPr="00D41E24">
        <w:rPr>
          <w:rFonts w:ascii="Times New Roman" w:hAnsi="Times New Roman" w:cs="Times New Roman"/>
          <w:sz w:val="20"/>
          <w:szCs w:val="20"/>
        </w:rPr>
        <w:t xml:space="preserve">7b ustawy – Prawo geodezyjne i kartograficzne tj. </w:t>
      </w:r>
      <w:r w:rsidR="006D1691" w:rsidRPr="00D41E24">
        <w:rPr>
          <w:rFonts w:ascii="Times New Roman" w:hAnsi="Times New Roman" w:cs="Times New Roman"/>
          <w:b/>
          <w:sz w:val="20"/>
          <w:szCs w:val="20"/>
        </w:rPr>
        <w:t>wykonywanie pomiarów sytuacyjnych i wysokościowych mających na celu zebrania aktualnych danych o przestrzennym rozmieszczeniu elementów zagospodarowania terenu objętego zamierzeniem budowlanym i sporządzenie dokumentacji geo</w:t>
      </w:r>
      <w:r w:rsidR="001914DD" w:rsidRPr="00D41E24">
        <w:rPr>
          <w:rFonts w:ascii="Times New Roman" w:hAnsi="Times New Roman" w:cs="Times New Roman"/>
          <w:b/>
          <w:sz w:val="20"/>
          <w:szCs w:val="20"/>
        </w:rPr>
        <w:t>dezyjnej zawierający</w:t>
      </w:r>
      <w:r w:rsidR="006D1691" w:rsidRPr="00D41E24">
        <w:rPr>
          <w:rFonts w:ascii="Times New Roman" w:hAnsi="Times New Roman" w:cs="Times New Roman"/>
          <w:b/>
          <w:sz w:val="20"/>
          <w:szCs w:val="20"/>
        </w:rPr>
        <w:t xml:space="preserve"> wyniki tych pomiarów, w tym mapę opatrzoną klauzulą urzędową, stanowiącą potwierdzenie przyjęcia do państwowego zasobu geodezyjnego i kartograficznego zbiorów danych lub dokumentów, w oparciu o które mapa ta została sporządzona, albo oświadczenie wykonawcy prac geodezyjnych o uzyskaniu pozytywnego wyniku weryfikacji.</w:t>
      </w:r>
    </w:p>
    <w:p w:rsidR="001914DD" w:rsidRPr="00D41E24" w:rsidRDefault="00605840" w:rsidP="00605840">
      <w:pPr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="001914DD" w:rsidRPr="00D41E24">
        <w:rPr>
          <w:rFonts w:ascii="Times New Roman" w:hAnsi="Times New Roman" w:cs="Times New Roman"/>
          <w:sz w:val="20"/>
          <w:szCs w:val="20"/>
        </w:rPr>
        <w:t>Wyjątek od konieczności opatrywania mapy, o której mowa w art. 2 pkt 7b ustawy – Prawo geodezyjne i kartograficzne, klauzulą urzędową dotyczy sytuacji opisanej w art. 12c ust. 1 pkt 1 ustawy – Prawo geodezyjne i kartograficzne. Zgodnie z tym przepisem obowiązek dokonania zgłoszenia prac oraz przekazania wyników zgłoszonych prac geodezyjnych do organu Służby Geodezyjnej i Kartograficznej nie obejmuje prac geodezyjnych dotyczących terenów zamkniętych, jeżeli przedmiotem tych prac nie są obiekty objęte ewidencją gruntów i budynków.</w:t>
      </w:r>
    </w:p>
    <w:p w:rsidR="00A0371C" w:rsidRPr="00D41E24" w:rsidRDefault="00605840" w:rsidP="00A0371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="00A0371C" w:rsidRPr="00D41E24">
        <w:rPr>
          <w:rFonts w:ascii="Times New Roman" w:hAnsi="Times New Roman" w:cs="Times New Roman"/>
          <w:sz w:val="20"/>
          <w:szCs w:val="20"/>
        </w:rPr>
        <w:t>W związku</w:t>
      </w:r>
      <w:r w:rsidRPr="00D41E24">
        <w:rPr>
          <w:rFonts w:ascii="Times New Roman" w:hAnsi="Times New Roman" w:cs="Times New Roman"/>
          <w:sz w:val="20"/>
          <w:szCs w:val="20"/>
        </w:rPr>
        <w:t xml:space="preserve"> z powyższym do wniosku o zakończeniu budowy należy </w:t>
      </w:r>
      <w:r w:rsidR="00A0371C" w:rsidRPr="00D41E24">
        <w:rPr>
          <w:rFonts w:ascii="Times New Roman" w:hAnsi="Times New Roman" w:cs="Times New Roman"/>
          <w:sz w:val="20"/>
          <w:szCs w:val="20"/>
        </w:rPr>
        <w:t xml:space="preserve">dołączyć </w:t>
      </w:r>
      <w:r w:rsidR="00A0371C" w:rsidRPr="00D41E24">
        <w:rPr>
          <w:rFonts w:ascii="Times New Roman" w:hAnsi="Times New Roman" w:cs="Times New Roman"/>
          <w:b/>
          <w:sz w:val="20"/>
          <w:szCs w:val="20"/>
        </w:rPr>
        <w:t>mapę opatrzoną klauzulą urzędową, stanowiącą potwierdzenie przyjęcia do państwowego zasobu geodezyjnego i kartograficznego albo oświadczenie wykonawcy prac geodezyjnych o uzyskaniu pozytywnego wyniku weryfikacji.</w:t>
      </w:r>
    </w:p>
    <w:p w:rsidR="0071649B" w:rsidRPr="00D41E24" w:rsidRDefault="0071649B" w:rsidP="0071649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</w:p>
    <w:p w:rsidR="0071649B" w:rsidRPr="00D41E24" w:rsidRDefault="0071649B" w:rsidP="007164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b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 xml:space="preserve">           Z poważaniem </w:t>
      </w:r>
    </w:p>
    <w:p w:rsidR="0071649B" w:rsidRPr="00D41E24" w:rsidRDefault="0071649B" w:rsidP="007164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  <w:t>p.o. Powiatowy Inspektor Nadzoru Budowlanego w Górze</w:t>
      </w:r>
    </w:p>
    <w:p w:rsidR="00315B64" w:rsidRPr="00D41E24" w:rsidRDefault="0071649B" w:rsidP="00D41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</w:r>
      <w:r w:rsidRPr="00D41E24">
        <w:rPr>
          <w:rFonts w:ascii="Times New Roman" w:hAnsi="Times New Roman" w:cs="Times New Roman"/>
          <w:sz w:val="20"/>
          <w:szCs w:val="20"/>
        </w:rPr>
        <w:tab/>
        <w:t>Leonard Potopa</w:t>
      </w:r>
    </w:p>
    <w:sectPr w:rsidR="00315B64" w:rsidRPr="00D41E24" w:rsidSect="007164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70" w:rsidRDefault="00FC3170" w:rsidP="0071649B">
      <w:pPr>
        <w:spacing w:after="0" w:line="240" w:lineRule="auto"/>
      </w:pPr>
      <w:r>
        <w:separator/>
      </w:r>
    </w:p>
  </w:endnote>
  <w:endnote w:type="continuationSeparator" w:id="0">
    <w:p w:rsidR="00FC3170" w:rsidRDefault="00FC3170" w:rsidP="0071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9B" w:rsidRDefault="0071649B" w:rsidP="0071649B">
    <w:pPr>
      <w:pStyle w:val="Stopka"/>
    </w:pPr>
  </w:p>
  <w:p w:rsidR="0071649B" w:rsidRDefault="0071649B" w:rsidP="0071649B">
    <w:pPr>
      <w:pStyle w:val="Stopka"/>
    </w:pPr>
  </w:p>
  <w:p w:rsidR="0071649B" w:rsidRDefault="0071649B" w:rsidP="0071649B">
    <w:pPr>
      <w:pStyle w:val="Stopka"/>
      <w:pBdr>
        <w:bottom w:val="single" w:sz="4" w:space="1" w:color="auto"/>
      </w:pBdr>
    </w:pPr>
  </w:p>
  <w:p w:rsidR="0071649B" w:rsidRDefault="0071649B" w:rsidP="0071649B">
    <w:pPr>
      <w:pStyle w:val="Stopka"/>
    </w:pPr>
  </w:p>
  <w:p w:rsidR="0071649B" w:rsidRPr="0071649B" w:rsidRDefault="0071649B" w:rsidP="0071649B">
    <w:pPr>
      <w:pStyle w:val="Stopka"/>
      <w:jc w:val="center"/>
      <w:rPr>
        <w:rFonts w:ascii="Times New Roman" w:hAnsi="Times New Roman" w:cs="Times New Roman"/>
      </w:rPr>
    </w:pPr>
    <w:r w:rsidRPr="0071649B">
      <w:rPr>
        <w:rFonts w:ascii="Times New Roman" w:hAnsi="Times New Roman" w:cs="Times New Roman"/>
      </w:rPr>
      <w:t>Powiatowy Inspektorat Nadzoru Budowlanego w Górze ul. Mickiewicza 1, pok. 60, tel. 65 544 39 44 , faks 65 544 39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70" w:rsidRDefault="00FC3170" w:rsidP="0071649B">
      <w:pPr>
        <w:spacing w:after="0" w:line="240" w:lineRule="auto"/>
      </w:pPr>
      <w:r>
        <w:separator/>
      </w:r>
    </w:p>
  </w:footnote>
  <w:footnote w:type="continuationSeparator" w:id="0">
    <w:p w:rsidR="00FC3170" w:rsidRDefault="00FC3170" w:rsidP="00716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75"/>
    <w:rsid w:val="001914DD"/>
    <w:rsid w:val="00315B64"/>
    <w:rsid w:val="00407B75"/>
    <w:rsid w:val="00482F8B"/>
    <w:rsid w:val="00522BB0"/>
    <w:rsid w:val="005A5195"/>
    <w:rsid w:val="00605840"/>
    <w:rsid w:val="006D1691"/>
    <w:rsid w:val="0071649B"/>
    <w:rsid w:val="00A0371C"/>
    <w:rsid w:val="00A4752C"/>
    <w:rsid w:val="00B31545"/>
    <w:rsid w:val="00CF3FA7"/>
    <w:rsid w:val="00D41E24"/>
    <w:rsid w:val="00EC2D1E"/>
    <w:rsid w:val="00F64490"/>
    <w:rsid w:val="00FC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7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49B"/>
  </w:style>
  <w:style w:type="paragraph" w:styleId="Stopka">
    <w:name w:val="footer"/>
    <w:basedOn w:val="Normalny"/>
    <w:link w:val="StopkaZnak"/>
    <w:uiPriority w:val="99"/>
    <w:unhideWhenUsed/>
    <w:rsid w:val="0071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Paweł Wróblewski</cp:lastModifiedBy>
  <cp:revision>2</cp:revision>
  <cp:lastPrinted>2021-02-18T10:43:00Z</cp:lastPrinted>
  <dcterms:created xsi:type="dcterms:W3CDTF">2021-02-19T08:42:00Z</dcterms:created>
  <dcterms:modified xsi:type="dcterms:W3CDTF">2021-02-19T08:42:00Z</dcterms:modified>
</cp:coreProperties>
</file>