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E7" w:rsidRDefault="008917E7" w:rsidP="008917E7">
      <w:pPr>
        <w:jc w:val="right"/>
        <w:rPr>
          <w:bCs/>
          <w:sz w:val="18"/>
          <w:szCs w:val="18"/>
        </w:rPr>
      </w:pPr>
      <w:r w:rsidRPr="004A775A">
        <w:rPr>
          <w:bCs/>
          <w:sz w:val="18"/>
          <w:szCs w:val="18"/>
        </w:rPr>
        <w:t>Załącznik do uchwały</w:t>
      </w:r>
    </w:p>
    <w:p w:rsidR="008917E7" w:rsidRPr="004A775A" w:rsidRDefault="008917E7" w:rsidP="008917E7">
      <w:pPr>
        <w:jc w:val="right"/>
        <w:rPr>
          <w:bCs/>
          <w:sz w:val="18"/>
          <w:szCs w:val="18"/>
        </w:rPr>
      </w:pPr>
      <w:r w:rsidRPr="004A775A">
        <w:rPr>
          <w:bCs/>
          <w:sz w:val="18"/>
          <w:szCs w:val="18"/>
        </w:rPr>
        <w:t xml:space="preserve"> Nr  </w:t>
      </w:r>
      <w:r>
        <w:rPr>
          <w:bCs/>
          <w:sz w:val="18"/>
          <w:szCs w:val="18"/>
        </w:rPr>
        <w:t>2</w:t>
      </w:r>
      <w:r w:rsidR="00E2576E">
        <w:rPr>
          <w:bCs/>
          <w:sz w:val="18"/>
          <w:szCs w:val="18"/>
        </w:rPr>
        <w:t>5</w:t>
      </w:r>
      <w:r>
        <w:rPr>
          <w:bCs/>
          <w:sz w:val="18"/>
          <w:szCs w:val="18"/>
        </w:rPr>
        <w:t xml:space="preserve"> </w:t>
      </w:r>
      <w:r w:rsidRPr="004A775A">
        <w:rPr>
          <w:bCs/>
          <w:sz w:val="18"/>
          <w:szCs w:val="18"/>
        </w:rPr>
        <w:t xml:space="preserve">  /2022</w:t>
      </w:r>
    </w:p>
    <w:p w:rsidR="008917E7" w:rsidRDefault="008917E7" w:rsidP="008917E7">
      <w:pPr>
        <w:jc w:val="right"/>
        <w:rPr>
          <w:bCs/>
          <w:sz w:val="18"/>
          <w:szCs w:val="18"/>
        </w:rPr>
      </w:pPr>
      <w:r w:rsidRPr="004A775A">
        <w:rPr>
          <w:bCs/>
          <w:sz w:val="18"/>
          <w:szCs w:val="18"/>
        </w:rPr>
        <w:t xml:space="preserve">Zarządu Powiatu Górowskiego </w:t>
      </w:r>
    </w:p>
    <w:p w:rsidR="008917E7" w:rsidRPr="004A775A" w:rsidRDefault="008917E7" w:rsidP="008917E7">
      <w:pPr>
        <w:jc w:val="right"/>
        <w:rPr>
          <w:bCs/>
          <w:sz w:val="18"/>
          <w:szCs w:val="18"/>
        </w:rPr>
      </w:pPr>
      <w:r w:rsidRPr="004A775A">
        <w:rPr>
          <w:bCs/>
          <w:sz w:val="18"/>
          <w:szCs w:val="18"/>
        </w:rPr>
        <w:t xml:space="preserve">z dnia </w:t>
      </w:r>
      <w:r>
        <w:rPr>
          <w:bCs/>
          <w:sz w:val="18"/>
          <w:szCs w:val="18"/>
        </w:rPr>
        <w:t xml:space="preserve">22 </w:t>
      </w:r>
      <w:r w:rsidRPr="004A775A">
        <w:rPr>
          <w:bCs/>
          <w:sz w:val="18"/>
          <w:szCs w:val="18"/>
        </w:rPr>
        <w:t>kwietnia 2022 r.</w:t>
      </w:r>
    </w:p>
    <w:p w:rsidR="008917E7" w:rsidRDefault="008917E7" w:rsidP="008917E7">
      <w:pPr>
        <w:rPr>
          <w:bCs/>
          <w:sz w:val="18"/>
          <w:szCs w:val="18"/>
        </w:rPr>
      </w:pPr>
    </w:p>
    <w:p w:rsidR="008917E7" w:rsidRPr="006D2E85" w:rsidRDefault="008917E7" w:rsidP="008917E7">
      <w:pPr>
        <w:spacing w:before="120" w:after="120"/>
        <w:jc w:val="center"/>
        <w:rPr>
          <w:b/>
          <w:sz w:val="24"/>
          <w:szCs w:val="24"/>
        </w:rPr>
      </w:pPr>
      <w:r w:rsidRPr="006D2E85">
        <w:rPr>
          <w:b/>
          <w:sz w:val="24"/>
          <w:szCs w:val="24"/>
        </w:rPr>
        <w:t>WYKAZ</w:t>
      </w:r>
    </w:p>
    <w:p w:rsidR="008917E7" w:rsidRDefault="008917E7" w:rsidP="008917E7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6D2E85">
        <w:rPr>
          <w:b/>
          <w:sz w:val="24"/>
          <w:szCs w:val="24"/>
        </w:rPr>
        <w:t>ieruchomości przeznaczonej do zbycia w formie darowizny, położonej w miejscowości Wąsosz przy ul. Korczaka 6</w:t>
      </w:r>
    </w:p>
    <w:p w:rsidR="008917E7" w:rsidRDefault="008917E7" w:rsidP="008917E7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podstawie art. 35 ust. 1 i 2 ustawy z dnia 21 sierpnia 1997 r. o gospodarce nieruchomościami (Dz. U. z 2021 r. poz. 1899) Zarząd Powiatu Górowskiego podaje do publicznej wiadomości wykaz nieruchomości przeznaczonej do zbycia.</w:t>
      </w:r>
    </w:p>
    <w:tbl>
      <w:tblPr>
        <w:tblStyle w:val="Tabela-Siatka"/>
        <w:tblW w:w="9209" w:type="dxa"/>
        <w:tblLayout w:type="fixed"/>
        <w:tblLook w:val="04A0"/>
      </w:tblPr>
      <w:tblGrid>
        <w:gridCol w:w="527"/>
        <w:gridCol w:w="1238"/>
        <w:gridCol w:w="640"/>
        <w:gridCol w:w="1418"/>
        <w:gridCol w:w="1984"/>
        <w:gridCol w:w="1789"/>
        <w:gridCol w:w="1613"/>
      </w:tblGrid>
      <w:tr w:rsidR="008917E7" w:rsidTr="00BE4E07">
        <w:trPr>
          <w:trHeight w:val="398"/>
        </w:trPr>
        <w:tc>
          <w:tcPr>
            <w:tcW w:w="527" w:type="dxa"/>
            <w:vMerge w:val="restart"/>
          </w:tcPr>
          <w:p w:rsidR="008917E7" w:rsidRPr="003A3857" w:rsidRDefault="008917E7" w:rsidP="00BE4E07">
            <w:pPr>
              <w:spacing w:before="120" w:after="120"/>
              <w:jc w:val="center"/>
              <w:rPr>
                <w:bCs/>
              </w:rPr>
            </w:pPr>
            <w:r w:rsidRPr="003A3857">
              <w:rPr>
                <w:bCs/>
              </w:rPr>
              <w:t>l.p.</w:t>
            </w:r>
          </w:p>
        </w:tc>
        <w:tc>
          <w:tcPr>
            <w:tcW w:w="1878" w:type="dxa"/>
            <w:gridSpan w:val="2"/>
          </w:tcPr>
          <w:p w:rsidR="008917E7" w:rsidRPr="003A3857" w:rsidRDefault="008917E7" w:rsidP="00BE4E07">
            <w:pPr>
              <w:spacing w:before="120" w:after="120"/>
              <w:jc w:val="center"/>
              <w:rPr>
                <w:bCs/>
              </w:rPr>
            </w:pPr>
            <w:r w:rsidRPr="003A3857">
              <w:rPr>
                <w:bCs/>
              </w:rPr>
              <w:t>Oznaczenie nieruchomości</w:t>
            </w:r>
          </w:p>
        </w:tc>
        <w:tc>
          <w:tcPr>
            <w:tcW w:w="1418" w:type="dxa"/>
            <w:vMerge w:val="restart"/>
          </w:tcPr>
          <w:p w:rsidR="008917E7" w:rsidRPr="003A3857" w:rsidRDefault="008917E7" w:rsidP="00BE4E07">
            <w:pPr>
              <w:spacing w:before="120" w:after="120"/>
              <w:jc w:val="center"/>
              <w:rPr>
                <w:bCs/>
              </w:rPr>
            </w:pPr>
            <w:r w:rsidRPr="003A3857">
              <w:rPr>
                <w:bCs/>
              </w:rPr>
              <w:t>Powierzchnia nieruchomości gruntowej</w:t>
            </w:r>
          </w:p>
        </w:tc>
        <w:tc>
          <w:tcPr>
            <w:tcW w:w="1984" w:type="dxa"/>
            <w:vMerge w:val="restart"/>
          </w:tcPr>
          <w:p w:rsidR="008917E7" w:rsidRPr="003A3857" w:rsidRDefault="008917E7" w:rsidP="00BE4E07">
            <w:pPr>
              <w:spacing w:before="120" w:after="120"/>
              <w:jc w:val="center"/>
              <w:rPr>
                <w:bCs/>
              </w:rPr>
            </w:pPr>
            <w:r w:rsidRPr="003A3857">
              <w:rPr>
                <w:bCs/>
              </w:rPr>
              <w:t>Opis nieruchomości</w:t>
            </w:r>
          </w:p>
        </w:tc>
        <w:tc>
          <w:tcPr>
            <w:tcW w:w="1789" w:type="dxa"/>
            <w:vMerge w:val="restart"/>
          </w:tcPr>
          <w:p w:rsidR="008917E7" w:rsidRPr="003A3857" w:rsidRDefault="008917E7" w:rsidP="00BE4E07">
            <w:pPr>
              <w:spacing w:before="120" w:after="120"/>
              <w:jc w:val="center"/>
              <w:rPr>
                <w:bCs/>
              </w:rPr>
            </w:pPr>
            <w:r w:rsidRPr="003A3857">
              <w:rPr>
                <w:bCs/>
              </w:rPr>
              <w:t>Przeznaczenie nieruchomości w planie zagospodarowania przestrzennego</w:t>
            </w:r>
          </w:p>
        </w:tc>
        <w:tc>
          <w:tcPr>
            <w:tcW w:w="1613" w:type="dxa"/>
            <w:vMerge w:val="restart"/>
          </w:tcPr>
          <w:p w:rsidR="008917E7" w:rsidRPr="003A3857" w:rsidRDefault="008917E7" w:rsidP="00BE4E07">
            <w:pPr>
              <w:spacing w:before="120" w:after="120"/>
              <w:jc w:val="center"/>
              <w:rPr>
                <w:bCs/>
              </w:rPr>
            </w:pPr>
            <w:r w:rsidRPr="003A3857">
              <w:rPr>
                <w:bCs/>
              </w:rPr>
              <w:t>Wartość nieruchomości</w:t>
            </w:r>
          </w:p>
        </w:tc>
      </w:tr>
      <w:tr w:rsidR="008917E7" w:rsidTr="00BE4E07">
        <w:trPr>
          <w:trHeight w:val="397"/>
        </w:trPr>
        <w:tc>
          <w:tcPr>
            <w:tcW w:w="527" w:type="dxa"/>
            <w:vMerge/>
          </w:tcPr>
          <w:p w:rsidR="008917E7" w:rsidRDefault="008917E7" w:rsidP="00BE4E07">
            <w:pPr>
              <w:spacing w:before="120" w:after="120"/>
              <w:rPr>
                <w:bCs/>
                <w:sz w:val="24"/>
                <w:szCs w:val="24"/>
              </w:rPr>
            </w:pPr>
          </w:p>
        </w:tc>
        <w:tc>
          <w:tcPr>
            <w:tcW w:w="1238" w:type="dxa"/>
          </w:tcPr>
          <w:p w:rsidR="008917E7" w:rsidRPr="003A3857" w:rsidRDefault="008917E7" w:rsidP="00BE4E07">
            <w:pPr>
              <w:spacing w:before="120" w:after="120"/>
              <w:jc w:val="center"/>
              <w:rPr>
                <w:bCs/>
              </w:rPr>
            </w:pPr>
            <w:r w:rsidRPr="003A3857">
              <w:rPr>
                <w:bCs/>
              </w:rPr>
              <w:t>N</w:t>
            </w:r>
            <w:r>
              <w:rPr>
                <w:bCs/>
              </w:rPr>
              <w:t>r</w:t>
            </w:r>
            <w:r w:rsidRPr="003A3857">
              <w:rPr>
                <w:bCs/>
              </w:rPr>
              <w:t xml:space="preserve"> ewidencyjny</w:t>
            </w:r>
          </w:p>
        </w:tc>
        <w:tc>
          <w:tcPr>
            <w:tcW w:w="640" w:type="dxa"/>
          </w:tcPr>
          <w:p w:rsidR="008917E7" w:rsidRPr="003A3857" w:rsidRDefault="008917E7" w:rsidP="00BE4E07">
            <w:pPr>
              <w:spacing w:before="120" w:after="120"/>
              <w:jc w:val="center"/>
              <w:rPr>
                <w:bCs/>
              </w:rPr>
            </w:pPr>
            <w:r w:rsidRPr="003A3857">
              <w:rPr>
                <w:bCs/>
              </w:rPr>
              <w:t>KW</w:t>
            </w:r>
          </w:p>
        </w:tc>
        <w:tc>
          <w:tcPr>
            <w:tcW w:w="1418" w:type="dxa"/>
            <w:vMerge/>
          </w:tcPr>
          <w:p w:rsidR="008917E7" w:rsidRDefault="008917E7" w:rsidP="00BE4E07">
            <w:pPr>
              <w:spacing w:before="120" w:after="120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17E7" w:rsidRDefault="008917E7" w:rsidP="00BE4E07">
            <w:pPr>
              <w:spacing w:before="120" w:after="120"/>
              <w:rPr>
                <w:bCs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8917E7" w:rsidRDefault="008917E7" w:rsidP="00BE4E07">
            <w:pPr>
              <w:spacing w:before="120" w:after="120"/>
              <w:rPr>
                <w:bCs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8917E7" w:rsidRDefault="008917E7" w:rsidP="00BE4E07">
            <w:pPr>
              <w:spacing w:before="120" w:after="120"/>
              <w:rPr>
                <w:bCs/>
                <w:sz w:val="24"/>
                <w:szCs w:val="24"/>
              </w:rPr>
            </w:pPr>
          </w:p>
        </w:tc>
      </w:tr>
      <w:tr w:rsidR="008917E7" w:rsidRPr="0066517B" w:rsidTr="00BE4E07">
        <w:trPr>
          <w:cantSplit/>
          <w:trHeight w:val="2141"/>
        </w:trPr>
        <w:tc>
          <w:tcPr>
            <w:tcW w:w="527" w:type="dxa"/>
          </w:tcPr>
          <w:p w:rsidR="008917E7" w:rsidRPr="0066517B" w:rsidRDefault="008917E7" w:rsidP="00BE4E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66517B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238" w:type="dxa"/>
          </w:tcPr>
          <w:p w:rsidR="008917E7" w:rsidRDefault="008917E7" w:rsidP="00BE4E07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:rsidR="008917E7" w:rsidRDefault="008917E7" w:rsidP="00BE4E07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:rsidR="008917E7" w:rsidRDefault="008917E7" w:rsidP="00BE4E07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:rsidR="008917E7" w:rsidRDefault="008917E7" w:rsidP="00BE4E07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:rsidR="008917E7" w:rsidRPr="0066517B" w:rsidRDefault="008917E7" w:rsidP="00BE4E07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66517B">
              <w:rPr>
                <w:b/>
                <w:sz w:val="18"/>
                <w:szCs w:val="18"/>
              </w:rPr>
              <w:t>528/2</w:t>
            </w:r>
          </w:p>
        </w:tc>
        <w:tc>
          <w:tcPr>
            <w:tcW w:w="640" w:type="dxa"/>
            <w:textDirection w:val="btLr"/>
          </w:tcPr>
          <w:p w:rsidR="008917E7" w:rsidRPr="0066517B" w:rsidRDefault="008917E7" w:rsidP="00BE4E07">
            <w:pPr>
              <w:spacing w:before="120" w:after="120"/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66517B">
              <w:rPr>
                <w:bCs/>
                <w:sz w:val="18"/>
                <w:szCs w:val="18"/>
              </w:rPr>
              <w:t>LE1G/00076076/7</w:t>
            </w:r>
          </w:p>
        </w:tc>
        <w:tc>
          <w:tcPr>
            <w:tcW w:w="1418" w:type="dxa"/>
          </w:tcPr>
          <w:p w:rsidR="008917E7" w:rsidRDefault="008917E7" w:rsidP="00BE4E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  <w:p w:rsidR="008917E7" w:rsidRDefault="008917E7" w:rsidP="00BE4E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  <w:p w:rsidR="008917E7" w:rsidRDefault="008917E7" w:rsidP="00BE4E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  <w:p w:rsidR="008917E7" w:rsidRDefault="008917E7" w:rsidP="00BE4E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  <w:p w:rsidR="008917E7" w:rsidRPr="0066517B" w:rsidRDefault="008917E7" w:rsidP="00BE4E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66517B">
              <w:rPr>
                <w:bCs/>
                <w:sz w:val="18"/>
                <w:szCs w:val="18"/>
              </w:rPr>
              <w:t>0,0171 ha</w:t>
            </w:r>
          </w:p>
        </w:tc>
        <w:tc>
          <w:tcPr>
            <w:tcW w:w="1984" w:type="dxa"/>
          </w:tcPr>
          <w:p w:rsidR="008917E7" w:rsidRPr="0066517B" w:rsidRDefault="008917E7" w:rsidP="00BE4E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66517B">
              <w:rPr>
                <w:bCs/>
                <w:sz w:val="18"/>
                <w:szCs w:val="18"/>
              </w:rPr>
              <w:t>Działka położona w miejscowości Wąsosz przy ul. Korczaka 6. Nieruchomość zabudowana jest budynkiem gospodarczym o powierzchni 34m</w:t>
            </w:r>
            <w:r w:rsidRPr="0066517B">
              <w:rPr>
                <w:bCs/>
                <w:sz w:val="18"/>
                <w:szCs w:val="18"/>
                <w:vertAlign w:val="superscript"/>
              </w:rPr>
              <w:t xml:space="preserve">2, </w:t>
            </w:r>
            <w:r w:rsidRPr="0066517B">
              <w:rPr>
                <w:bCs/>
                <w:sz w:val="18"/>
                <w:szCs w:val="18"/>
              </w:rPr>
              <w:t>ogrodzona płotem z elementów metalowych, częściowo utwardzona kostką brukową. Teren równy. Nieruchomość  leży na terenie uzbrojonym w sieć energetyczną, gazową i wodno- kanalizacyjną.</w:t>
            </w:r>
          </w:p>
        </w:tc>
        <w:tc>
          <w:tcPr>
            <w:tcW w:w="1789" w:type="dxa"/>
          </w:tcPr>
          <w:p w:rsidR="008917E7" w:rsidRPr="0066517B" w:rsidRDefault="008917E7" w:rsidP="00BE4E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66517B">
              <w:rPr>
                <w:bCs/>
                <w:sz w:val="18"/>
                <w:szCs w:val="18"/>
              </w:rPr>
              <w:t xml:space="preserve">Tereny usług </w:t>
            </w:r>
            <w:proofErr w:type="spellStart"/>
            <w:r w:rsidRPr="0066517B">
              <w:rPr>
                <w:bCs/>
                <w:sz w:val="18"/>
                <w:szCs w:val="18"/>
              </w:rPr>
              <w:t>ogólnomiejskich</w:t>
            </w:r>
            <w:proofErr w:type="spellEnd"/>
            <w:r w:rsidRPr="0066517B">
              <w:rPr>
                <w:bCs/>
                <w:sz w:val="18"/>
                <w:szCs w:val="18"/>
              </w:rPr>
              <w:t xml:space="preserve">  „Stare miasto”</w:t>
            </w:r>
          </w:p>
          <w:p w:rsidR="008917E7" w:rsidRPr="0066517B" w:rsidRDefault="008917E7" w:rsidP="00BE4E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66517B">
              <w:rPr>
                <w:bCs/>
                <w:sz w:val="18"/>
                <w:szCs w:val="18"/>
              </w:rPr>
              <w:t>Zgodnie ze studium uwarunkowań i kierunków zagospodarowania przestrzennego Gminy Wąsosz</w:t>
            </w:r>
          </w:p>
        </w:tc>
        <w:tc>
          <w:tcPr>
            <w:tcW w:w="1613" w:type="dxa"/>
          </w:tcPr>
          <w:p w:rsidR="008917E7" w:rsidRPr="0066517B" w:rsidRDefault="008917E7" w:rsidP="00BE4E07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  <w:r w:rsidRPr="0066517B">
              <w:rPr>
                <w:bCs/>
                <w:sz w:val="18"/>
                <w:szCs w:val="18"/>
              </w:rPr>
              <w:t>17.012,00 zł.</w:t>
            </w:r>
          </w:p>
        </w:tc>
      </w:tr>
    </w:tbl>
    <w:p w:rsidR="008917E7" w:rsidRDefault="008917E7" w:rsidP="008917E7">
      <w:pPr>
        <w:spacing w:before="120" w:after="120"/>
        <w:jc w:val="both"/>
        <w:rPr>
          <w:bCs/>
          <w:sz w:val="24"/>
          <w:szCs w:val="24"/>
        </w:rPr>
      </w:pPr>
    </w:p>
    <w:p w:rsidR="008917E7" w:rsidRDefault="008917E7" w:rsidP="008917E7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Cena nieruchomości przeznaczonej do zbycia w formie darowizny jest równa wartości rynkowej określonej przez rzeczoznawcę majątkowego w operacie szacunkowym.</w:t>
      </w:r>
    </w:p>
    <w:p w:rsidR="008917E7" w:rsidRDefault="008917E7" w:rsidP="008917E7">
      <w:pPr>
        <w:pStyle w:val="Akapitzlist"/>
        <w:numPr>
          <w:ilvl w:val="0"/>
          <w:numId w:val="1"/>
        </w:num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Ustala się termin złożenia wniosków przez osoby wymienione w art. 34 ust. 1 pkt 1 i 2 ustawy o gospodarce nieruchomościami na dzień 3.06.2022 r.</w:t>
      </w:r>
    </w:p>
    <w:p w:rsidR="008917E7" w:rsidRDefault="008917E7" w:rsidP="008917E7">
      <w:pPr>
        <w:pStyle w:val="Akapitzlist"/>
        <w:numPr>
          <w:ilvl w:val="0"/>
          <w:numId w:val="1"/>
        </w:num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Niniejszy wykaz podaje się do publiczne wiadomości na okres 21 dni.</w:t>
      </w:r>
    </w:p>
    <w:p w:rsidR="008917E7" w:rsidRDefault="008917E7" w:rsidP="008917E7">
      <w:pPr>
        <w:pStyle w:val="Akapitzlist"/>
        <w:spacing w:before="120" w:after="120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Wywieszono na tablicy ogłoszeń dnia 22.04.2022 r.</w:t>
      </w:r>
    </w:p>
    <w:p w:rsidR="008917E7" w:rsidRDefault="008917E7" w:rsidP="008917E7">
      <w:pPr>
        <w:pStyle w:val="Akapitzlist"/>
        <w:spacing w:before="120" w:after="120"/>
        <w:ind w:left="720"/>
        <w:rPr>
          <w:bCs/>
          <w:sz w:val="24"/>
          <w:szCs w:val="24"/>
        </w:rPr>
      </w:pPr>
    </w:p>
    <w:p w:rsidR="008917E7" w:rsidRDefault="008917E7" w:rsidP="008917E7">
      <w:pPr>
        <w:pStyle w:val="Akapitzlist"/>
        <w:spacing w:before="120" w:after="120"/>
        <w:ind w:left="720"/>
        <w:rPr>
          <w:bCs/>
          <w:sz w:val="24"/>
          <w:szCs w:val="24"/>
        </w:rPr>
      </w:pPr>
    </w:p>
    <w:p w:rsidR="008917E7" w:rsidRDefault="008917E7" w:rsidP="008917E7">
      <w:pPr>
        <w:pStyle w:val="Akapitzlist"/>
        <w:spacing w:before="120" w:after="120"/>
        <w:ind w:left="720"/>
        <w:rPr>
          <w:bCs/>
          <w:sz w:val="24"/>
          <w:szCs w:val="24"/>
        </w:rPr>
      </w:pPr>
    </w:p>
    <w:p w:rsidR="008917E7" w:rsidRDefault="008917E7" w:rsidP="008917E7">
      <w:pPr>
        <w:pStyle w:val="Akapitzlist"/>
        <w:spacing w:before="120" w:after="120"/>
        <w:ind w:left="720"/>
        <w:rPr>
          <w:bCs/>
          <w:sz w:val="24"/>
          <w:szCs w:val="24"/>
        </w:rPr>
      </w:pPr>
    </w:p>
    <w:p w:rsidR="008917E7" w:rsidRDefault="008917E7" w:rsidP="008917E7">
      <w:pPr>
        <w:pStyle w:val="Akapitzlist"/>
        <w:spacing w:before="120" w:after="120"/>
        <w:ind w:left="720"/>
        <w:rPr>
          <w:bCs/>
          <w:sz w:val="24"/>
          <w:szCs w:val="24"/>
        </w:rPr>
      </w:pPr>
    </w:p>
    <w:p w:rsidR="008917E7" w:rsidRDefault="008917E7" w:rsidP="008917E7">
      <w:pPr>
        <w:pStyle w:val="Akapitzlist"/>
        <w:spacing w:before="120" w:after="120"/>
        <w:ind w:left="720"/>
        <w:rPr>
          <w:bCs/>
          <w:sz w:val="24"/>
          <w:szCs w:val="24"/>
        </w:rPr>
      </w:pPr>
    </w:p>
    <w:p w:rsidR="008917E7" w:rsidRDefault="008917E7"/>
    <w:sectPr w:rsidR="008917E7" w:rsidSect="001A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3A2A"/>
    <w:multiLevelType w:val="hybridMultilevel"/>
    <w:tmpl w:val="E8268E66"/>
    <w:lvl w:ilvl="0" w:tplc="7D768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7E7"/>
    <w:rsid w:val="001A62C8"/>
    <w:rsid w:val="004B2B78"/>
    <w:rsid w:val="008917E7"/>
    <w:rsid w:val="00E2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7E7"/>
    <w:pPr>
      <w:ind w:left="708"/>
    </w:pPr>
  </w:style>
  <w:style w:type="table" w:styleId="Tabela-Siatka">
    <w:name w:val="Table Grid"/>
    <w:basedOn w:val="Standardowy"/>
    <w:uiPriority w:val="39"/>
    <w:rsid w:val="0089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4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Kornicka</dc:creator>
  <cp:lastModifiedBy>User</cp:lastModifiedBy>
  <cp:revision>2</cp:revision>
  <dcterms:created xsi:type="dcterms:W3CDTF">2022-04-25T07:01:00Z</dcterms:created>
  <dcterms:modified xsi:type="dcterms:W3CDTF">2022-04-25T07:01:00Z</dcterms:modified>
</cp:coreProperties>
</file>