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9F" w:rsidRPr="002167E6" w:rsidRDefault="00B0669F" w:rsidP="005E45E7">
      <w:pPr>
        <w:pStyle w:val="Tekstpodstawowy"/>
        <w:jc w:val="left"/>
        <w:rPr>
          <w:rFonts w:ascii="Verdana" w:hAnsi="Verdana" w:cstheme="minorHAnsi"/>
          <w:noProof/>
          <w:sz w:val="18"/>
          <w:szCs w:val="18"/>
        </w:rPr>
      </w:pPr>
    </w:p>
    <w:p w:rsidR="00B0669F" w:rsidRDefault="00B0669F" w:rsidP="001F6FB4">
      <w:pPr>
        <w:pStyle w:val="Tekstpodstawowy"/>
        <w:ind w:left="6372" w:hanging="6366"/>
        <w:jc w:val="right"/>
        <w:rPr>
          <w:b/>
          <w:noProof/>
        </w:rPr>
      </w:pPr>
    </w:p>
    <w:p w:rsidR="00D46844" w:rsidRPr="006509B8" w:rsidRDefault="000D6662" w:rsidP="001F6FB4">
      <w:pPr>
        <w:pStyle w:val="Tekstpodstawowy"/>
        <w:ind w:left="6372" w:hanging="6366"/>
        <w:jc w:val="right"/>
        <w:rPr>
          <w:b/>
        </w:rPr>
      </w:pPr>
      <w:r w:rsidRPr="006509B8">
        <w:rPr>
          <w:b/>
          <w:noProof/>
        </w:rPr>
        <w:drawing>
          <wp:inline distT="0" distB="0" distL="0" distR="0">
            <wp:extent cx="1463040" cy="865505"/>
            <wp:effectExtent l="0" t="0" r="0" b="0"/>
            <wp:docPr id="1" name="Obraz 1" descr="2_Logo P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Logo P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2F" w:rsidRDefault="007A572F" w:rsidP="0088322A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>R e g u l a m i n</w:t>
      </w:r>
    </w:p>
    <w:p w:rsidR="000E7CBE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przyznawania i przekazywania stypendiów dla studentów </w:t>
      </w:r>
      <w:r w:rsidR="000E7CBE" w:rsidRPr="006509B8">
        <w:rPr>
          <w:rFonts w:asciiTheme="minorHAnsi" w:hAnsiTheme="minorHAnsi"/>
          <w:b/>
          <w:color w:val="007935"/>
          <w:szCs w:val="24"/>
        </w:rPr>
        <w:t>w ramach</w:t>
      </w:r>
    </w:p>
    <w:p w:rsidR="00D46844" w:rsidRPr="006509B8" w:rsidRDefault="00A60E25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>
        <w:rPr>
          <w:rFonts w:asciiTheme="minorHAnsi" w:hAnsiTheme="minorHAnsi"/>
          <w:b/>
          <w:color w:val="007935"/>
          <w:szCs w:val="24"/>
        </w:rPr>
        <w:t>XIX</w:t>
      </w:r>
      <w:r w:rsidR="007C2A64" w:rsidRPr="006509B8">
        <w:rPr>
          <w:rFonts w:asciiTheme="minorHAnsi" w:hAnsiTheme="minorHAnsi"/>
          <w:b/>
          <w:color w:val="007935"/>
          <w:szCs w:val="24"/>
        </w:rPr>
        <w:t xml:space="preserve"> </w:t>
      </w:r>
      <w:r w:rsidR="000E7CBE" w:rsidRPr="006509B8">
        <w:rPr>
          <w:rFonts w:asciiTheme="minorHAnsi" w:hAnsiTheme="minorHAnsi"/>
          <w:b/>
          <w:color w:val="007935"/>
          <w:szCs w:val="24"/>
        </w:rPr>
        <w:t>edycji Programu Stypendiów Pomostowych</w:t>
      </w:r>
    </w:p>
    <w:p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w roku akademickim </w:t>
      </w:r>
      <w:r w:rsidR="007079E2">
        <w:rPr>
          <w:rFonts w:asciiTheme="minorHAnsi" w:hAnsiTheme="minorHAnsi"/>
          <w:b/>
          <w:color w:val="007935"/>
          <w:szCs w:val="24"/>
        </w:rPr>
        <w:t>20</w:t>
      </w:r>
      <w:r w:rsidR="00A60E25">
        <w:rPr>
          <w:rFonts w:asciiTheme="minorHAnsi" w:hAnsiTheme="minorHAnsi"/>
          <w:b/>
          <w:color w:val="007935"/>
          <w:szCs w:val="24"/>
        </w:rPr>
        <w:t>20</w:t>
      </w:r>
      <w:r w:rsidR="004F3A2D">
        <w:rPr>
          <w:rFonts w:asciiTheme="minorHAnsi" w:hAnsiTheme="minorHAnsi"/>
          <w:b/>
          <w:color w:val="007935"/>
          <w:szCs w:val="24"/>
        </w:rPr>
        <w:t>/</w:t>
      </w:r>
      <w:r w:rsidR="007079E2">
        <w:rPr>
          <w:rFonts w:asciiTheme="minorHAnsi" w:hAnsiTheme="minorHAnsi"/>
          <w:b/>
          <w:color w:val="007935"/>
          <w:szCs w:val="24"/>
        </w:rPr>
        <w:t>20</w:t>
      </w:r>
      <w:r w:rsidR="00A60E25">
        <w:rPr>
          <w:rFonts w:asciiTheme="minorHAnsi" w:hAnsiTheme="minorHAnsi"/>
          <w:b/>
          <w:color w:val="007935"/>
          <w:szCs w:val="24"/>
        </w:rPr>
        <w:t>21</w:t>
      </w:r>
    </w:p>
    <w:p w:rsidR="0085796F" w:rsidRPr="006509B8" w:rsidRDefault="0085796F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:rsidR="00D46844" w:rsidRPr="00F27AF5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F27AF5">
        <w:rPr>
          <w:rFonts w:asciiTheme="minorHAnsi" w:hAnsiTheme="minorHAnsi"/>
          <w:b/>
          <w:color w:val="007935"/>
          <w:szCs w:val="24"/>
        </w:rPr>
        <w:t>(Segment I</w:t>
      </w:r>
      <w:r w:rsidR="00DE24CA" w:rsidRPr="00F27AF5">
        <w:rPr>
          <w:rFonts w:asciiTheme="minorHAnsi" w:hAnsiTheme="minorHAnsi"/>
          <w:b/>
          <w:color w:val="007935"/>
          <w:szCs w:val="24"/>
        </w:rPr>
        <w:t>A</w:t>
      </w:r>
      <w:r w:rsidRPr="00F27AF5">
        <w:rPr>
          <w:rFonts w:asciiTheme="minorHAnsi" w:hAnsiTheme="minorHAnsi"/>
          <w:b/>
          <w:color w:val="007935"/>
          <w:szCs w:val="24"/>
        </w:rPr>
        <w:t>)</w:t>
      </w:r>
    </w:p>
    <w:p w:rsidR="00D46844" w:rsidRPr="005F6EF4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:rsidR="00D46844" w:rsidRPr="00F27AF5" w:rsidRDefault="00FB71BC" w:rsidP="00F27AF5">
      <w:pPr>
        <w:pStyle w:val="Tekstpodstawowy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Regulamin określa zasady, warunki i tryb przyznawania oraz wypłacania stypendiów pomostowych przyznawanych w ramach </w:t>
      </w:r>
      <w:r w:rsidRPr="00F27AF5">
        <w:rPr>
          <w:rFonts w:asciiTheme="minorHAnsi" w:hAnsiTheme="minorHAnsi" w:cstheme="minorHAnsi"/>
          <w:i/>
          <w:sz w:val="22"/>
          <w:szCs w:val="22"/>
        </w:rPr>
        <w:t>Programu Stypendiów Pomostowych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przez Fundację Edukacyjną Przedsiębiorczości (FEP) wspólnie z: Polsko – Amerykańską Fundacją Wolności (PAFW), Narodowym Bankiem Polskim (NBP) oraz z innymi instytucjami, które przystąpią do realizacji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rogramu przy wsparciu organizacyjnym </w:t>
      </w:r>
      <w:r w:rsidR="007C2A64" w:rsidRPr="00F27AF5">
        <w:rPr>
          <w:rFonts w:asciiTheme="minorHAnsi" w:hAnsiTheme="minorHAnsi" w:cstheme="minorHAnsi"/>
          <w:sz w:val="22"/>
          <w:szCs w:val="22"/>
        </w:rPr>
        <w:t>Krajowego Ośrodka Wsparcia Rolnictwa (KOWR).</w:t>
      </w:r>
    </w:p>
    <w:p w:rsidR="00D46844" w:rsidRPr="00F27AF5" w:rsidRDefault="00D46844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Postanowienia ogólne</w:t>
      </w: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1</w:t>
      </w:r>
    </w:p>
    <w:p w:rsidR="00D56A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pomostowe, zwane dalej „stypendium”,</w:t>
      </w:r>
      <w:r w:rsidRPr="00F27A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przyznawane jest </w:t>
      </w:r>
      <w:r w:rsidRPr="00F27AF5">
        <w:rPr>
          <w:rFonts w:asciiTheme="minorHAnsi" w:hAnsiTheme="minorHAnsi" w:cstheme="minorHAnsi"/>
          <w:b/>
          <w:sz w:val="22"/>
          <w:szCs w:val="22"/>
        </w:rPr>
        <w:t>tylko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okres pierwszego roku </w:t>
      </w:r>
      <w:r w:rsidR="004F3A2D" w:rsidRPr="00F27AF5">
        <w:rPr>
          <w:rFonts w:asciiTheme="minorHAnsi" w:hAnsiTheme="minorHAnsi" w:cstheme="minorHAnsi"/>
          <w:sz w:val="22"/>
          <w:szCs w:val="22"/>
        </w:rPr>
        <w:t>stacjonarnych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 I stopnia lub jednolitych magisterskich realizowanych w polskich publicznych uczelniach akademickich</w:t>
      </w:r>
      <w:r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D326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 stypendia </w:t>
      </w:r>
      <w:r w:rsidRPr="00F27AF5">
        <w:rPr>
          <w:rFonts w:asciiTheme="minorHAnsi" w:hAnsiTheme="minorHAnsi" w:cstheme="minorHAnsi"/>
          <w:b/>
          <w:sz w:val="22"/>
          <w:szCs w:val="22"/>
        </w:rPr>
        <w:t>nie mogą</w:t>
      </w:r>
      <w:r w:rsidRPr="00F27AF5">
        <w:rPr>
          <w:rFonts w:asciiTheme="minorHAnsi" w:hAnsiTheme="minorHAnsi" w:cstheme="minorHAnsi"/>
          <w:sz w:val="22"/>
          <w:szCs w:val="22"/>
        </w:rPr>
        <w:t xml:space="preserve"> się ubiegać </w:t>
      </w:r>
      <w:r w:rsidR="00D56AB5" w:rsidRPr="00F27AF5">
        <w:rPr>
          <w:rFonts w:asciiTheme="minorHAnsi" w:hAnsiTheme="minorHAnsi" w:cstheme="minorHAnsi"/>
          <w:sz w:val="22"/>
          <w:szCs w:val="22"/>
        </w:rPr>
        <w:t>studenc</w:t>
      </w:r>
      <w:r w:rsidRPr="00F27AF5">
        <w:rPr>
          <w:rFonts w:asciiTheme="minorHAnsi" w:hAnsiTheme="minorHAnsi" w:cstheme="minorHAnsi"/>
          <w:sz w:val="22"/>
          <w:szCs w:val="22"/>
        </w:rPr>
        <w:t xml:space="preserve">i podejmujący studia </w:t>
      </w:r>
      <w:r w:rsidR="007C2A64" w:rsidRPr="00F27AF5">
        <w:rPr>
          <w:rFonts w:asciiTheme="minorHAnsi" w:hAnsiTheme="minorHAnsi" w:cstheme="minorHAnsi"/>
          <w:sz w:val="22"/>
          <w:szCs w:val="22"/>
        </w:rPr>
        <w:t>na kierunkach dla służb mundurowych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D46844" w:rsidRPr="00F27AF5" w:rsidRDefault="00D46844" w:rsidP="00F27AF5">
      <w:pPr>
        <w:spacing w:after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2</w:t>
      </w:r>
    </w:p>
    <w:p w:rsidR="00D46844" w:rsidRPr="00F27AF5" w:rsidRDefault="00FB71BC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Stypendium przyznaje Komisja Stypendialna, powołana przez Zarząd FEP, w skład której wchodzą: po dwóch przedstawicieli PAFW i NBP, po jednym przedstawicielu 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KOWR </w:t>
      </w:r>
      <w:r w:rsidRPr="00F27AF5">
        <w:rPr>
          <w:rFonts w:asciiTheme="minorHAnsi" w:hAnsiTheme="minorHAnsi" w:cstheme="minorHAnsi"/>
          <w:sz w:val="22"/>
          <w:szCs w:val="22"/>
        </w:rPr>
        <w:t xml:space="preserve">i FEP oraz innych partnerów, którzy przystąpią do udziału w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rogramie.</w:t>
      </w:r>
      <w:r w:rsidR="00B67F55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D46844" w:rsidRPr="00F27AF5">
        <w:rPr>
          <w:rFonts w:asciiTheme="minorHAnsi" w:hAnsiTheme="minorHAnsi" w:cstheme="minorHAnsi"/>
          <w:sz w:val="22"/>
          <w:szCs w:val="22"/>
        </w:rPr>
        <w:t>Członkowie Komisji powoływani są na wnioski prezesów tych instytucji.</w:t>
      </w:r>
    </w:p>
    <w:p w:rsidR="008124E5" w:rsidRPr="00F27AF5" w:rsidRDefault="008124E5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Decyzja Komisji w sprawie przyznawania stypendiów w </w:t>
      </w:r>
      <w:r w:rsidR="00BA11FA" w:rsidRPr="00F27AF5">
        <w:rPr>
          <w:rFonts w:asciiTheme="minorHAnsi" w:hAnsiTheme="minorHAnsi" w:cstheme="minorHAnsi"/>
          <w:sz w:val="22"/>
          <w:szCs w:val="22"/>
        </w:rPr>
        <w:t>XIX</w:t>
      </w:r>
      <w:r w:rsidRPr="00F27AF5">
        <w:rPr>
          <w:rFonts w:asciiTheme="minorHAnsi" w:hAnsiTheme="minorHAnsi" w:cstheme="minorHAnsi"/>
          <w:sz w:val="22"/>
          <w:szCs w:val="22"/>
        </w:rPr>
        <w:t xml:space="preserve"> edycji Programu Stypendiów Pomostowych jest ostateczna. </w:t>
      </w:r>
      <w:r w:rsidR="0075570E" w:rsidRPr="00F27AF5">
        <w:rPr>
          <w:rFonts w:asciiTheme="minorHAnsi" w:hAnsiTheme="minorHAnsi" w:cstheme="minorHAnsi"/>
          <w:sz w:val="22"/>
          <w:szCs w:val="22"/>
        </w:rPr>
        <w:t>Odwołanie od decyzji Komisji jest możliwe tylko w dwóch przypadkach: jeśli</w:t>
      </w:r>
      <w:r w:rsidRPr="00F27AF5">
        <w:rPr>
          <w:rFonts w:asciiTheme="minorHAnsi" w:hAnsiTheme="minorHAnsi" w:cstheme="minorHAnsi"/>
          <w:sz w:val="22"/>
          <w:szCs w:val="22"/>
        </w:rPr>
        <w:t xml:space="preserve"> podczas kwalifikowania wniosku popełniony został błąd lub jeśli z winy organizacji uczestniczących w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rogramu wniosek nie dotarł w terminie do FEP. Sytuacja ta dotyczy tylko tych wniosków, które zostały prawidłowo i w terminie złożone </w:t>
      </w:r>
      <w:r w:rsidR="003655A6" w:rsidRPr="00F27AF5">
        <w:rPr>
          <w:rFonts w:asciiTheme="minorHAnsi" w:hAnsiTheme="minorHAnsi" w:cstheme="minorHAnsi"/>
          <w:sz w:val="22"/>
          <w:szCs w:val="22"/>
        </w:rPr>
        <w:t>on-line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  <w:r w:rsidR="0075570E" w:rsidRPr="00F27AF5">
        <w:rPr>
          <w:rFonts w:asciiTheme="minorHAnsi" w:hAnsiTheme="minorHAnsi" w:cstheme="minorHAnsi"/>
          <w:sz w:val="22"/>
          <w:szCs w:val="22"/>
        </w:rPr>
        <w:t xml:space="preserve"> Odwołanie od decyzji Komisji Stypendialnej musi być dostarczone do FEP nie później, niż 14 dni od daty ogłoszenia listy stypendystów na stronie internetowej Programu. Data ogłoszenia listy stypendystów zamieszczona jest w harmonogramie obowiązującym w danym roku akademickim. Odwołanie może być dostarczone za pośrednictwem poczty elektronicznej albo tradycyjnej, albo bezpośrednio do siedziby Fundacji. W przypadku poczty tradycyjnej będzie brana pod uwagę data doręczenia odwołania do FEP. Procedura kwalifikacyjna zostanie przeprowadzona ponownie, w odniesieniu do wniosków, których dotyczyło odwołanie, a lista stypendystów zostanie zbudowana z uwzględnieniem wyników kwalifikowania tych wniosków</w:t>
      </w:r>
    </w:p>
    <w:p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Lista stypendystów podlega zatwierdzeniu przez Zarząd FEP.</w:t>
      </w:r>
    </w:p>
    <w:p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lastRenderedPageBreak/>
        <w:t>Regulamin pracy Komisji Stypendialnej zatwierdza Zarząd FEP.</w:t>
      </w:r>
    </w:p>
    <w:p w:rsidR="00DE2531" w:rsidRDefault="00DE2531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Informacja o przyznaniu stypendium jest wysyłana do stypendystów drogą mailową. Zbiorcza lista stypendystów jest publikowana na stronie internetowej Programu.</w:t>
      </w:r>
    </w:p>
    <w:p w:rsidR="005F6EF4" w:rsidRPr="00F27AF5" w:rsidRDefault="005F6EF4" w:rsidP="005F6EF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ind w:left="284" w:hanging="284"/>
        <w:jc w:val="both"/>
        <w:rPr>
          <w:rFonts w:asciiTheme="minorHAnsi" w:hAnsiTheme="minorHAnsi" w:cstheme="minorHAnsi"/>
          <w:b w:val="0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Kryteria przyznawania stypendium</w:t>
      </w:r>
    </w:p>
    <w:p w:rsidR="00D46844" w:rsidRPr="00F27AF5" w:rsidRDefault="00D46844" w:rsidP="00F27AF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3</w:t>
      </w:r>
    </w:p>
    <w:p w:rsidR="00D46844" w:rsidRPr="00F27AF5" w:rsidRDefault="00D46844" w:rsidP="00F27AF5">
      <w:pPr>
        <w:pStyle w:val="Tekstpodstawowywcity3"/>
        <w:numPr>
          <w:ilvl w:val="1"/>
          <w:numId w:val="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Do ubiegania się o stypendium uprawnieni są maturzyści, 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uczniowie liceów i techników, </w:t>
      </w:r>
      <w:r w:rsidRPr="00F27AF5">
        <w:rPr>
          <w:rFonts w:asciiTheme="minorHAnsi" w:hAnsiTheme="minorHAnsi" w:cstheme="minorHAnsi"/>
          <w:sz w:val="22"/>
          <w:szCs w:val="22"/>
        </w:rPr>
        <w:t>którzy ukończyli szkołę w</w:t>
      </w:r>
      <w:r w:rsidR="002F0566" w:rsidRPr="00F27AF5">
        <w:rPr>
          <w:rFonts w:asciiTheme="minorHAnsi" w:hAnsiTheme="minorHAnsi" w:cstheme="minorHAnsi"/>
          <w:sz w:val="22"/>
          <w:szCs w:val="22"/>
        </w:rPr>
        <w:t> </w:t>
      </w:r>
      <w:r w:rsidR="007079E2" w:rsidRPr="00F27AF5">
        <w:rPr>
          <w:rFonts w:asciiTheme="minorHAnsi" w:hAnsiTheme="minorHAnsi" w:cstheme="minorHAnsi"/>
          <w:sz w:val="22"/>
          <w:szCs w:val="22"/>
        </w:rPr>
        <w:t>20</w:t>
      </w:r>
      <w:r w:rsidR="00797FE2" w:rsidRPr="00F27AF5">
        <w:rPr>
          <w:rFonts w:asciiTheme="minorHAnsi" w:hAnsiTheme="minorHAnsi" w:cstheme="minorHAnsi"/>
          <w:sz w:val="22"/>
          <w:szCs w:val="22"/>
        </w:rPr>
        <w:t>20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roku i którzy spełniają </w:t>
      </w:r>
      <w:r w:rsidRPr="00F27AF5">
        <w:rPr>
          <w:rFonts w:asciiTheme="minorHAnsi" w:hAnsiTheme="minorHAnsi" w:cstheme="minorHAnsi"/>
          <w:b/>
          <w:sz w:val="22"/>
          <w:szCs w:val="22"/>
        </w:rPr>
        <w:t>łącznie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DE2531" w:rsidRPr="00F27AF5">
        <w:rPr>
          <w:rFonts w:asciiTheme="minorHAnsi" w:hAnsiTheme="minorHAnsi" w:cstheme="minorHAnsi"/>
          <w:sz w:val="22"/>
          <w:szCs w:val="22"/>
        </w:rPr>
        <w:t>warunki</w:t>
      </w:r>
      <w:r w:rsidRPr="00F27AF5">
        <w:rPr>
          <w:rFonts w:asciiTheme="minorHAnsi" w:hAnsiTheme="minorHAnsi" w:cstheme="minorHAnsi"/>
          <w:sz w:val="22"/>
          <w:szCs w:val="22"/>
        </w:rPr>
        <w:t>:</w:t>
      </w:r>
    </w:p>
    <w:p w:rsidR="000D6662" w:rsidRPr="00F27AF5" w:rsidRDefault="00134672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 obywatelami polskimi</w:t>
      </w:r>
      <w:r w:rsidR="00D4269B" w:rsidRPr="00F27AF5">
        <w:rPr>
          <w:rFonts w:asciiTheme="minorHAnsi" w:hAnsiTheme="minorHAnsi" w:cstheme="minorHAnsi"/>
          <w:sz w:val="22"/>
          <w:szCs w:val="22"/>
        </w:rPr>
        <w:t xml:space="preserve"> lub posiadają Kartę Polaka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</w:t>
      </w:r>
      <w:r w:rsidR="00065BD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86069F" w:rsidRPr="00F27AF5">
        <w:rPr>
          <w:rFonts w:asciiTheme="minorHAnsi" w:hAnsiTheme="minorHAnsi" w:cstheme="minorHAnsi"/>
          <w:sz w:val="22"/>
          <w:szCs w:val="22"/>
        </w:rPr>
        <w:t>dziećmi byłych pracowników państwowych przedsiębiorstw gospodarki rolnej, którzy byli zatrudnieni w tych gospodarstwach na podstawie umowy o pracę w okresie co najmniej 2 lat</w:t>
      </w:r>
      <w:r w:rsidR="009076F5"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mieszkają na terenach wiejskich lub w miastach do 20 tys. </w:t>
      </w:r>
      <w:r w:rsidR="004126A9" w:rsidRPr="00F27AF5">
        <w:rPr>
          <w:rFonts w:asciiTheme="minorHAnsi" w:hAnsiTheme="minorHAnsi" w:cstheme="minorHAnsi"/>
          <w:sz w:val="22"/>
          <w:szCs w:val="22"/>
        </w:rPr>
        <w:t>m</w:t>
      </w:r>
      <w:r w:rsidRPr="00F27AF5">
        <w:rPr>
          <w:rFonts w:asciiTheme="minorHAnsi" w:hAnsiTheme="minorHAnsi" w:cstheme="minorHAnsi"/>
          <w:sz w:val="22"/>
          <w:szCs w:val="22"/>
        </w:rPr>
        <w:t>ieszkańców</w:t>
      </w:r>
      <w:r w:rsidR="00585EBF" w:rsidRPr="00F27AF5">
        <w:rPr>
          <w:rFonts w:asciiTheme="minorHAnsi" w:hAnsiTheme="minorHAnsi" w:cstheme="minorHAnsi"/>
          <w:sz w:val="22"/>
          <w:szCs w:val="22"/>
        </w:rPr>
        <w:t>,</w:t>
      </w:r>
      <w:r w:rsidR="00146A33" w:rsidRPr="00F27AF5">
        <w:rPr>
          <w:rFonts w:asciiTheme="minorHAnsi" w:hAnsiTheme="minorHAnsi" w:cstheme="minorHAnsi"/>
          <w:sz w:val="22"/>
          <w:szCs w:val="22"/>
        </w:rPr>
        <w:t xml:space="preserve"> potwierdzone zameldowaniem</w:t>
      </w:r>
      <w:r w:rsidR="002C4640" w:rsidRPr="00F27AF5">
        <w:rPr>
          <w:rFonts w:asciiTheme="minorHAnsi" w:hAnsiTheme="minorHAnsi" w:cstheme="minorHAnsi"/>
          <w:sz w:val="22"/>
          <w:szCs w:val="22"/>
        </w:rPr>
        <w:t>. Okres zameldowania nie może być krótszy ni</w:t>
      </w:r>
      <w:r w:rsidR="004126A9" w:rsidRPr="00F27AF5">
        <w:rPr>
          <w:rFonts w:asciiTheme="minorHAnsi" w:hAnsiTheme="minorHAnsi" w:cstheme="minorHAnsi"/>
          <w:sz w:val="22"/>
          <w:szCs w:val="22"/>
        </w:rPr>
        <w:t>ż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74F83" w:rsidRPr="00F27AF5">
        <w:rPr>
          <w:rFonts w:asciiTheme="minorHAnsi" w:hAnsiTheme="minorHAnsi" w:cstheme="minorHAnsi"/>
          <w:sz w:val="22"/>
          <w:szCs w:val="22"/>
        </w:rPr>
        <w:t xml:space="preserve">2 lata 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od daty ogłoszenia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rogramu na stronie </w:t>
      </w:r>
      <w:hyperlink r:id="rId9" w:history="1">
        <w:r w:rsidR="002C4640"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6671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pochodzą z rodzin</w:t>
      </w:r>
      <w:r w:rsidR="008407C6"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913F8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F27AF5">
        <w:rPr>
          <w:rFonts w:asciiTheme="minorHAnsi" w:hAnsiTheme="minorHAnsi" w:cstheme="minorHAnsi"/>
          <w:sz w:val="22"/>
          <w:szCs w:val="22"/>
        </w:rPr>
        <w:t>w kt</w:t>
      </w:r>
      <w:bookmarkStart w:id="0" w:name="_GoBack"/>
      <w:bookmarkEnd w:id="0"/>
      <w:r w:rsidR="007913F8" w:rsidRPr="00F27AF5">
        <w:rPr>
          <w:rFonts w:asciiTheme="minorHAnsi" w:hAnsiTheme="minorHAnsi" w:cstheme="minorHAnsi"/>
          <w:sz w:val="22"/>
          <w:szCs w:val="22"/>
        </w:rPr>
        <w:t xml:space="preserve">órych dochód w przeliczeniu na osobę lub dochód osoby uczącej się nie jest wyższy niż </w:t>
      </w:r>
      <w:r w:rsidR="00511898" w:rsidRPr="00F27AF5">
        <w:rPr>
          <w:rFonts w:asciiTheme="minorHAnsi" w:hAnsiTheme="minorHAnsi" w:cstheme="minorHAnsi"/>
          <w:sz w:val="22"/>
          <w:szCs w:val="22"/>
        </w:rPr>
        <w:t>1 820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F27AF5">
        <w:rPr>
          <w:rFonts w:asciiTheme="minorHAnsi" w:hAnsiTheme="minorHAnsi" w:cstheme="minorHAnsi"/>
          <w:sz w:val="22"/>
          <w:szCs w:val="22"/>
        </w:rPr>
        <w:t>zł</w:t>
      </w:r>
      <w:r w:rsidR="007913F8"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7913F8" w:rsidRPr="00F27AF5">
        <w:rPr>
          <w:rFonts w:asciiTheme="minorHAnsi" w:hAnsiTheme="minorHAnsi" w:cstheme="minorHAnsi"/>
          <w:sz w:val="22"/>
          <w:szCs w:val="22"/>
        </w:rPr>
        <w:t xml:space="preserve"> brutto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wyliczony z czerwca </w:t>
      </w:r>
      <w:r w:rsidR="00511898" w:rsidRPr="00F27AF5">
        <w:rPr>
          <w:rFonts w:asciiTheme="minorHAnsi" w:hAnsiTheme="minorHAnsi" w:cstheme="minorHAnsi"/>
          <w:sz w:val="22"/>
          <w:szCs w:val="22"/>
        </w:rPr>
        <w:t>20</w:t>
      </w:r>
      <w:r w:rsidR="007002A5" w:rsidRPr="00F27AF5">
        <w:rPr>
          <w:rFonts w:asciiTheme="minorHAnsi" w:hAnsiTheme="minorHAnsi" w:cstheme="minorHAnsi"/>
          <w:sz w:val="22"/>
          <w:szCs w:val="22"/>
        </w:rPr>
        <w:t>20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r. Jeśli </w:t>
      </w:r>
      <w:r w:rsidR="007913F8" w:rsidRPr="00F27AF5">
        <w:rPr>
          <w:rFonts w:asciiTheme="minorHAnsi" w:hAnsiTheme="minorHAnsi" w:cstheme="minorHAnsi"/>
          <w:sz w:val="22"/>
          <w:szCs w:val="22"/>
        </w:rPr>
        <w:t>członkiem rodziny jest dziecko legitymujące się orzeczeniem o niepełnosprawności lub stopniu niepełnosprawności</w:t>
      </w:r>
      <w:r w:rsidR="00D750B4" w:rsidRPr="00F27AF5">
        <w:rPr>
          <w:rFonts w:asciiTheme="minorHAnsi" w:hAnsiTheme="minorHAnsi" w:cstheme="minorHAnsi"/>
          <w:sz w:val="22"/>
          <w:szCs w:val="22"/>
        </w:rPr>
        <w:t>, do dochodu nie wlicza się świadczeń otrzymywanych w związku z tą niepełnosprawnością</w:t>
      </w:r>
      <w:r w:rsidR="004703E8"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</w:p>
    <w:p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osiągnęli na egzaminie maturalnym</w:t>
      </w:r>
      <w:r w:rsidR="006B025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liczbę punktów nie niższą niż </w:t>
      </w:r>
      <w:r w:rsidR="00D95974" w:rsidRPr="00F27AF5">
        <w:rPr>
          <w:rFonts w:asciiTheme="minorHAnsi" w:hAnsiTheme="minorHAnsi" w:cstheme="minorHAnsi"/>
          <w:sz w:val="22"/>
          <w:szCs w:val="22"/>
        </w:rPr>
        <w:t>90</w:t>
      </w:r>
      <w:r w:rsidRPr="00F27AF5">
        <w:rPr>
          <w:rFonts w:asciiTheme="minorHAnsi" w:hAnsiTheme="minorHAnsi" w:cstheme="minorHAnsi"/>
          <w:sz w:val="22"/>
          <w:szCs w:val="22"/>
        </w:rPr>
        <w:t xml:space="preserve">. </w:t>
      </w:r>
      <w:r w:rsidR="0014461F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lgorytm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obliczenia liczby punktów </w:t>
      </w:r>
      <w:r w:rsidRPr="00F27AF5">
        <w:rPr>
          <w:rFonts w:asciiTheme="minorHAnsi" w:hAnsiTheme="minorHAnsi" w:cstheme="minorHAnsi"/>
          <w:sz w:val="22"/>
          <w:szCs w:val="22"/>
        </w:rPr>
        <w:t>zamieszczon</w:t>
      </w:r>
      <w:r w:rsidR="0014461F" w:rsidRPr="00F27AF5">
        <w:rPr>
          <w:rFonts w:asciiTheme="minorHAnsi" w:hAnsiTheme="minorHAnsi" w:cstheme="minorHAnsi"/>
          <w:sz w:val="22"/>
          <w:szCs w:val="22"/>
        </w:rPr>
        <w:t>y jest</w:t>
      </w:r>
      <w:r w:rsidRPr="00F27AF5">
        <w:rPr>
          <w:rFonts w:asciiTheme="minorHAnsi" w:hAnsiTheme="minorHAnsi" w:cstheme="minorHAnsi"/>
          <w:sz w:val="22"/>
          <w:szCs w:val="22"/>
        </w:rPr>
        <w:t xml:space="preserve"> w załączniku do Regulaminu</w:t>
      </w:r>
      <w:r w:rsidR="00974011" w:rsidRPr="00F27AF5">
        <w:rPr>
          <w:rFonts w:asciiTheme="minorHAnsi" w:hAnsiTheme="minorHAnsi" w:cstheme="minorHAnsi"/>
          <w:sz w:val="22"/>
          <w:szCs w:val="22"/>
        </w:rPr>
        <w:t>.</w:t>
      </w:r>
    </w:p>
    <w:p w:rsidR="009E0FCD" w:rsidRPr="00F27AF5" w:rsidRDefault="00B50EA3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 przypadku, gdy liczba osób spełniających kryteria, określone w ust. 1, jest większa niż liczba stypendiów do rozdysponowania, kandydaci zostaną podzieleni na dwie grupy: kandydatów studiujących na wybranych kierunkach</w:t>
      </w:r>
      <w:r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F27AF5">
        <w:rPr>
          <w:rFonts w:asciiTheme="minorHAnsi" w:hAnsiTheme="minorHAnsi" w:cstheme="minorHAnsi"/>
          <w:sz w:val="22"/>
          <w:szCs w:val="22"/>
        </w:rPr>
        <w:t xml:space="preserve"> oraz pozostałych kandydatów i będą kwalifikowani oddzielnie, w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>ramach każdej z tych grup.</w:t>
      </w:r>
    </w:p>
    <w:p w:rsidR="00B415EB" w:rsidRPr="00F27AF5" w:rsidRDefault="00B415EB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Pierwszeństwo w uzyskaniu stypendium mają osoby, które uzyskały najwyższą liczbę punktów na egzaminie maturalnym. W przypadku równej liczby punktów pierwszeństwo mają osoby o niższych dochodach w rodzinie. Zasady te mają zastosowanie tak w przypadku przyznawania stypendiów bez podziału kandydatów na dwie grupy, jak i w ramach podziału kandydatów na dwie grupy. </w:t>
      </w:r>
    </w:p>
    <w:p w:rsidR="00D46844" w:rsidRPr="00F27AF5" w:rsidRDefault="00D46844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5F6EF4" w:rsidRDefault="005F6EF4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>
        <w:rPr>
          <w:rFonts w:asciiTheme="minorHAnsi" w:hAnsiTheme="minorHAnsi" w:cstheme="minorHAnsi"/>
          <w:b/>
          <w:color w:val="007935"/>
          <w:sz w:val="22"/>
          <w:szCs w:val="22"/>
        </w:rPr>
        <w:lastRenderedPageBreak/>
        <w:br w:type="page"/>
      </w:r>
    </w:p>
    <w:p w:rsidR="00D46844" w:rsidRPr="00F27AF5" w:rsidRDefault="00F27AF5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lastRenderedPageBreak/>
        <w:t xml:space="preserve">III. </w:t>
      </w:r>
      <w:r w:rsidR="00D46844" w:rsidRPr="00F27AF5">
        <w:rPr>
          <w:rFonts w:asciiTheme="minorHAnsi" w:hAnsiTheme="minorHAnsi" w:cstheme="minorHAnsi"/>
          <w:b/>
          <w:color w:val="007935"/>
          <w:sz w:val="22"/>
          <w:szCs w:val="22"/>
        </w:rPr>
        <w:t>Tryb i zasady rozpatrywania wniosków stypendialnych</w:t>
      </w:r>
    </w:p>
    <w:p w:rsidR="007C42F6" w:rsidRPr="00F27AF5" w:rsidRDefault="007C42F6" w:rsidP="00F27AF5">
      <w:pPr>
        <w:spacing w:after="60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4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Kandydat do stypendium spełniający warunki określone w §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3, po przyjęciu na studia,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wypełnia wniosek on-line na </w:t>
      </w:r>
      <w:r w:rsidR="0014461F" w:rsidRPr="00857CD8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10" w:history="1">
        <w:r w:rsidR="00EB5D54" w:rsidRPr="00857CD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EB5D54" w:rsidRPr="00F27AF5">
        <w:rPr>
          <w:rFonts w:asciiTheme="minorHAnsi" w:hAnsiTheme="minorHAnsi" w:cstheme="minorHAnsi"/>
          <w:sz w:val="22"/>
          <w:szCs w:val="22"/>
        </w:rPr>
        <w:t>.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90987" w:rsidRPr="00F27AF5">
        <w:rPr>
          <w:rFonts w:asciiTheme="minorHAnsi" w:hAnsiTheme="minorHAnsi" w:cstheme="minorHAnsi"/>
          <w:sz w:val="22"/>
          <w:szCs w:val="22"/>
        </w:rPr>
        <w:t>Wydrukowany z systemu wniosek wraz z</w:t>
      </w:r>
      <w:r w:rsidR="00473570" w:rsidRPr="00F27AF5">
        <w:rPr>
          <w:rFonts w:asciiTheme="minorHAnsi" w:hAnsiTheme="minorHAnsi" w:cstheme="minorHAnsi"/>
          <w:sz w:val="22"/>
          <w:szCs w:val="22"/>
        </w:rPr>
        <w:t> </w:t>
      </w:r>
      <w:r w:rsidR="00690987" w:rsidRPr="00F27AF5">
        <w:rPr>
          <w:rFonts w:asciiTheme="minorHAnsi" w:hAnsiTheme="minorHAnsi" w:cstheme="minorHAnsi"/>
          <w:sz w:val="22"/>
          <w:szCs w:val="22"/>
        </w:rPr>
        <w:t>wszystkimi wymaganymi załącznikami powinien zostać złożony</w:t>
      </w:r>
      <w:r w:rsidR="00AB79E9" w:rsidRPr="00F27AF5">
        <w:rPr>
          <w:rFonts w:asciiTheme="minorHAnsi" w:hAnsiTheme="minorHAnsi" w:cstheme="minorHAnsi"/>
          <w:sz w:val="22"/>
          <w:szCs w:val="22"/>
        </w:rPr>
        <w:t xml:space="preserve"> w Oddziale Terenowym KOWR (najbliższym względem miejsca zamieszkania)</w:t>
      </w:r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  <w:r w:rsidR="00AB79E9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Termin uruchomienia aplikacji on-line oraz termin przesyłania wydrukowanych wniosków do OT KOWR zostaną </w:t>
      </w:r>
      <w:r w:rsidR="003E21F4" w:rsidRPr="00F27AF5">
        <w:rPr>
          <w:rFonts w:asciiTheme="minorHAnsi" w:hAnsiTheme="minorHAnsi" w:cstheme="minorHAnsi"/>
          <w:sz w:val="22"/>
          <w:szCs w:val="22"/>
        </w:rPr>
        <w:t>zamieszczone</w:t>
      </w:r>
      <w:r w:rsidR="005B3FE8" w:rsidRPr="00F27AF5">
        <w:rPr>
          <w:rFonts w:asciiTheme="minorHAnsi" w:hAnsiTheme="minorHAnsi" w:cstheme="minorHAnsi"/>
          <w:sz w:val="22"/>
          <w:szCs w:val="22"/>
        </w:rPr>
        <w:t xml:space="preserve"> na stronie www.stypendia-pomostowe.pl</w:t>
      </w:r>
    </w:p>
    <w:p w:rsidR="00D56AB5" w:rsidRPr="00F27AF5" w:rsidRDefault="00D56AB5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 xml:space="preserve"> ma prawo żądać uzupełnienia dokumentów potwierdzających prawidło</w:t>
      </w:r>
      <w:r w:rsidR="008E07EC" w:rsidRPr="00F27AF5">
        <w:rPr>
          <w:rFonts w:asciiTheme="minorHAnsi" w:hAnsiTheme="minorHAnsi" w:cstheme="minorHAnsi"/>
          <w:sz w:val="22"/>
          <w:szCs w:val="22"/>
        </w:rPr>
        <w:t>wo</w:t>
      </w:r>
      <w:r w:rsidRPr="00F27AF5">
        <w:rPr>
          <w:rFonts w:asciiTheme="minorHAnsi" w:hAnsiTheme="minorHAnsi" w:cstheme="minorHAnsi"/>
          <w:sz w:val="22"/>
          <w:szCs w:val="22"/>
        </w:rPr>
        <w:t>ść wypełnienia wniosku. Ż</w:t>
      </w:r>
      <w:r w:rsidR="008E07EC" w:rsidRPr="00F27AF5">
        <w:rPr>
          <w:rFonts w:asciiTheme="minorHAnsi" w:hAnsiTheme="minorHAnsi" w:cstheme="minorHAnsi"/>
          <w:sz w:val="22"/>
          <w:szCs w:val="22"/>
        </w:rPr>
        <w:t>ą</w:t>
      </w:r>
      <w:r w:rsidRPr="00F27AF5">
        <w:rPr>
          <w:rFonts w:asciiTheme="minorHAnsi" w:hAnsiTheme="minorHAnsi" w:cstheme="minorHAnsi"/>
          <w:sz w:val="22"/>
          <w:szCs w:val="22"/>
        </w:rPr>
        <w:t xml:space="preserve">dania takie będą zgłaszane mailem lub sms-em. Kandydat jest zobowiązany do niezwłocznego dostarczenia potrzebnych dokumentów w terminie podanym w korespondencji mailowej lub w </w:t>
      </w:r>
      <w:r w:rsidR="008E07EC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ms.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FEP</w:t>
      </w:r>
      <w:r w:rsidR="001412C9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ogłasza listę stypendystów</w:t>
      </w:r>
      <w:r w:rsidR="007939BF" w:rsidRPr="00F27AF5">
        <w:rPr>
          <w:rFonts w:asciiTheme="minorHAnsi" w:hAnsiTheme="minorHAnsi" w:cstheme="minorHAnsi"/>
          <w:sz w:val="22"/>
          <w:szCs w:val="22"/>
        </w:rPr>
        <w:t xml:space="preserve"> n</w:t>
      </w:r>
      <w:r w:rsidR="003E21F4" w:rsidRPr="00F27AF5">
        <w:rPr>
          <w:rFonts w:asciiTheme="minorHAnsi" w:hAnsiTheme="minorHAnsi" w:cstheme="minorHAnsi"/>
          <w:sz w:val="22"/>
          <w:szCs w:val="22"/>
        </w:rPr>
        <w:t>a stronie internetowej Programu. T</w:t>
      </w:r>
      <w:r w:rsidR="00A01073" w:rsidRPr="00F27AF5">
        <w:rPr>
          <w:rFonts w:asciiTheme="minorHAnsi" w:hAnsiTheme="minorHAnsi" w:cstheme="minorHAnsi"/>
          <w:sz w:val="22"/>
          <w:szCs w:val="22"/>
        </w:rPr>
        <w:t>ermin</w:t>
      </w:r>
      <w:r w:rsidR="003E21F4" w:rsidRPr="00F27AF5">
        <w:rPr>
          <w:rFonts w:asciiTheme="minorHAnsi" w:hAnsiTheme="minorHAnsi" w:cstheme="minorHAnsi"/>
          <w:sz w:val="22"/>
          <w:szCs w:val="22"/>
        </w:rPr>
        <w:t xml:space="preserve"> zostanie podany</w:t>
      </w:r>
      <w:r w:rsidR="00A01073" w:rsidRPr="00F27AF5">
        <w:rPr>
          <w:rFonts w:asciiTheme="minorHAnsi" w:hAnsiTheme="minorHAnsi" w:cstheme="minorHAnsi"/>
          <w:sz w:val="22"/>
          <w:szCs w:val="22"/>
        </w:rPr>
        <w:t xml:space="preserve"> na </w:t>
      </w:r>
      <w:r w:rsidR="003E21F4" w:rsidRPr="00F27AF5">
        <w:rPr>
          <w:rFonts w:asciiTheme="minorHAnsi" w:hAnsiTheme="minorHAnsi" w:cstheme="minorHAnsi"/>
          <w:sz w:val="22"/>
          <w:szCs w:val="22"/>
        </w:rPr>
        <w:t xml:space="preserve">stronie </w:t>
      </w:r>
      <w:r w:rsidR="00A01073" w:rsidRPr="00F27AF5">
        <w:rPr>
          <w:rFonts w:asciiTheme="minorHAnsi" w:hAnsiTheme="minorHAnsi" w:cstheme="minorHAnsi"/>
          <w:sz w:val="22"/>
          <w:szCs w:val="22"/>
        </w:rPr>
        <w:t>www.</w:t>
      </w:r>
      <w:r w:rsidR="003E21F4" w:rsidRPr="00F27AF5">
        <w:rPr>
          <w:rFonts w:asciiTheme="minorHAnsi" w:hAnsiTheme="minorHAnsi" w:cstheme="minorHAnsi"/>
          <w:sz w:val="22"/>
          <w:szCs w:val="22"/>
        </w:rPr>
        <w:t>stypendia-pomostowe.pl</w:t>
      </w:r>
    </w:p>
    <w:p w:rsidR="00D46844" w:rsidRPr="00F27AF5" w:rsidRDefault="00D46844" w:rsidP="00F27AF5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Warunkiem otrzymania stypendium jest:</w:t>
      </w:r>
    </w:p>
    <w:p w:rsidR="00915A22" w:rsidRPr="00F27AF5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I semestrze – 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prócz </w:t>
      </w:r>
      <w:r w:rsidRPr="00F27AF5">
        <w:rPr>
          <w:rFonts w:asciiTheme="minorHAnsi" w:hAnsiTheme="minorHAnsi" w:cstheme="minorHAnsi"/>
          <w:sz w:val="22"/>
          <w:szCs w:val="22"/>
        </w:rPr>
        <w:t>spełnieni</w:t>
      </w:r>
      <w:r w:rsidR="00FE0A19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 kryteriów określonych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w §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="00CB0747" w:rsidRPr="00F27AF5">
        <w:rPr>
          <w:rFonts w:asciiTheme="minorHAnsi" w:hAnsiTheme="minorHAnsi" w:cstheme="minorHAnsi"/>
          <w:sz w:val="22"/>
          <w:szCs w:val="22"/>
        </w:rPr>
        <w:t>3</w:t>
      </w:r>
      <w:r w:rsidR="005916E8" w:rsidRPr="00F27AF5">
        <w:rPr>
          <w:rFonts w:asciiTheme="minorHAnsi" w:hAnsiTheme="minorHAnsi" w:cstheme="minorHAnsi"/>
          <w:sz w:val="22"/>
          <w:szCs w:val="22"/>
        </w:rPr>
        <w:t>,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prze</w:t>
      </w:r>
      <w:r w:rsidR="00C8730E" w:rsidRPr="00F27AF5">
        <w:rPr>
          <w:rFonts w:asciiTheme="minorHAnsi" w:hAnsiTheme="minorHAnsi" w:cstheme="minorHAnsi"/>
          <w:sz w:val="22"/>
          <w:szCs w:val="22"/>
        </w:rPr>
        <w:t>słanie do</w:t>
      </w:r>
      <w:r w:rsidR="00A1429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FEP </w:t>
      </w:r>
      <w:r w:rsidR="00A01073" w:rsidRPr="00F27AF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F27AF5" w:rsidRPr="00F27AF5">
        <w:rPr>
          <w:rFonts w:asciiTheme="minorHAnsi" w:hAnsiTheme="minorHAnsi" w:cstheme="minorHAnsi"/>
          <w:sz w:val="22"/>
          <w:szCs w:val="22"/>
        </w:rPr>
        <w:t>ogłoszonym</w:t>
      </w:r>
      <w:r w:rsidR="00857CD8">
        <w:rPr>
          <w:rFonts w:asciiTheme="minorHAnsi" w:hAnsiTheme="minorHAnsi" w:cstheme="minorHAnsi"/>
          <w:sz w:val="22"/>
          <w:szCs w:val="22"/>
        </w:rPr>
        <w:t xml:space="preserve"> na </w:t>
      </w:r>
      <w:r w:rsidR="00857CD8" w:rsidRPr="00857CD8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11" w:history="1">
        <w:r w:rsidR="00857CD8" w:rsidRPr="00857CD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857CD8" w:rsidRPr="00857CD8">
        <w:rPr>
          <w:rFonts w:asciiTheme="minorHAnsi" w:hAnsiTheme="minorHAnsi" w:cstheme="minorHAnsi"/>
          <w:sz w:val="22"/>
          <w:szCs w:val="22"/>
        </w:rPr>
        <w:t xml:space="preserve"> </w:t>
      </w:r>
      <w:r w:rsidRPr="00857CD8">
        <w:rPr>
          <w:rFonts w:asciiTheme="minorHAnsi" w:hAnsiTheme="minorHAnsi" w:cstheme="minorHAnsi"/>
          <w:sz w:val="22"/>
          <w:szCs w:val="22"/>
        </w:rPr>
        <w:t>zaświad</w:t>
      </w:r>
      <w:r w:rsidRPr="00F27AF5">
        <w:rPr>
          <w:rFonts w:asciiTheme="minorHAnsi" w:hAnsiTheme="minorHAnsi" w:cstheme="minorHAnsi"/>
          <w:sz w:val="22"/>
          <w:szCs w:val="22"/>
        </w:rPr>
        <w:t xml:space="preserve">czenia z uczelni o </w:t>
      </w:r>
      <w:r w:rsidR="00284702" w:rsidRPr="00F27AF5">
        <w:rPr>
          <w:rFonts w:asciiTheme="minorHAnsi" w:hAnsiTheme="minorHAnsi" w:cstheme="minorHAnsi"/>
          <w:sz w:val="22"/>
          <w:szCs w:val="22"/>
        </w:rPr>
        <w:t>rozpoczęciu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studiów, o których mowa w</w:t>
      </w:r>
      <w:r w:rsidR="00950489" w:rsidRPr="00F27AF5">
        <w:rPr>
          <w:rFonts w:asciiTheme="minorHAnsi" w:hAnsiTheme="minorHAnsi" w:cstheme="minorHAnsi"/>
          <w:sz w:val="22"/>
          <w:szCs w:val="22"/>
        </w:rPr>
        <w:t> </w:t>
      </w:r>
      <w:r w:rsidR="007254E5" w:rsidRPr="00F27AF5">
        <w:rPr>
          <w:rFonts w:asciiTheme="minorHAnsi" w:hAnsiTheme="minorHAnsi" w:cstheme="minorHAnsi"/>
          <w:sz w:val="22"/>
          <w:szCs w:val="22"/>
        </w:rPr>
        <w:t>§ </w:t>
      </w:r>
      <w:r w:rsidRPr="00F27AF5">
        <w:rPr>
          <w:rFonts w:asciiTheme="minorHAnsi" w:hAnsiTheme="minorHAnsi" w:cstheme="minorHAnsi"/>
          <w:sz w:val="22"/>
          <w:szCs w:val="22"/>
        </w:rPr>
        <w:t>1</w:t>
      </w:r>
      <w:r w:rsidR="00284702" w:rsidRPr="00F27AF5">
        <w:rPr>
          <w:rFonts w:asciiTheme="minorHAnsi" w:hAnsiTheme="minorHAnsi" w:cstheme="minorHAnsi"/>
          <w:sz w:val="22"/>
          <w:szCs w:val="22"/>
        </w:rPr>
        <w:t xml:space="preserve">. Dokument </w:t>
      </w:r>
      <w:r w:rsidR="00AA0C67" w:rsidRPr="00F27AF5">
        <w:rPr>
          <w:rFonts w:asciiTheme="minorHAnsi" w:hAnsiTheme="minorHAnsi" w:cstheme="minorHAnsi"/>
          <w:sz w:val="22"/>
          <w:szCs w:val="22"/>
        </w:rPr>
        <w:t>wydany przez Dziekanat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F27AF5">
        <w:rPr>
          <w:rFonts w:asciiTheme="minorHAnsi" w:hAnsiTheme="minorHAnsi" w:cstheme="minorHAnsi"/>
          <w:sz w:val="22"/>
          <w:szCs w:val="22"/>
        </w:rPr>
        <w:t xml:space="preserve">Biuro obsługi studenta </w:t>
      </w:r>
      <w:r w:rsidR="009432F0" w:rsidRPr="00F27AF5">
        <w:rPr>
          <w:rFonts w:asciiTheme="minorHAnsi" w:hAnsiTheme="minorHAnsi" w:cstheme="minorHAnsi"/>
          <w:sz w:val="22"/>
          <w:szCs w:val="22"/>
        </w:rPr>
        <w:t>powinien zawierać pieczątkę uczelni, czytelny podpis osoby wydającej dokument oraz nazwę kierunku studiów.</w:t>
      </w:r>
    </w:p>
    <w:p w:rsidR="00D46844" w:rsidRPr="00F27AF5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W II semestrze – prze</w:t>
      </w:r>
      <w:r w:rsidR="00C8730E" w:rsidRPr="00F27AF5">
        <w:rPr>
          <w:rFonts w:asciiTheme="minorHAnsi" w:hAnsiTheme="minorHAnsi" w:cstheme="minorHAnsi"/>
          <w:sz w:val="22"/>
          <w:szCs w:val="22"/>
        </w:rPr>
        <w:t>słanie do</w:t>
      </w:r>
      <w:r w:rsidR="00A1429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FEP</w:t>
      </w:r>
      <w:r w:rsidR="00A01073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A01073" w:rsidRPr="00F27AF5">
        <w:rPr>
          <w:rFonts w:asciiTheme="minorHAnsi" w:hAnsiTheme="minorHAnsi" w:cstheme="minorHAnsi"/>
          <w:sz w:val="22"/>
          <w:szCs w:val="22"/>
        </w:rPr>
        <w:t>w terminie ogłoszonym na www</w:t>
      </w:r>
      <w:r w:rsidR="00857CD8">
        <w:rPr>
          <w:rFonts w:asciiTheme="minorHAnsi" w:hAnsiTheme="minorHAnsi" w:cstheme="minorHAnsi"/>
          <w:sz w:val="22"/>
          <w:szCs w:val="22"/>
        </w:rPr>
        <w:t>.stypendia-pomostowe.pl</w:t>
      </w:r>
      <w:r w:rsidR="00A01073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AA50C8" w:rsidRPr="00F27AF5">
        <w:rPr>
          <w:rFonts w:asciiTheme="minorHAnsi" w:hAnsiTheme="minorHAnsi" w:cstheme="minorHAnsi"/>
          <w:sz w:val="22"/>
          <w:szCs w:val="22"/>
        </w:rPr>
        <w:t>zaświadczenia</w:t>
      </w:r>
      <w:r w:rsidRPr="00F27AF5">
        <w:rPr>
          <w:rFonts w:asciiTheme="minorHAnsi" w:hAnsiTheme="minorHAnsi" w:cstheme="minorHAnsi"/>
          <w:sz w:val="22"/>
          <w:szCs w:val="22"/>
        </w:rPr>
        <w:t xml:space="preserve"> o </w:t>
      </w:r>
      <w:r w:rsidRPr="00F27AF5">
        <w:rPr>
          <w:rFonts w:asciiTheme="minorHAnsi" w:hAnsiTheme="minorHAnsi" w:cstheme="minorHAnsi"/>
          <w:b/>
          <w:sz w:val="22"/>
          <w:szCs w:val="22"/>
        </w:rPr>
        <w:t>zaliczeniu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b/>
          <w:sz w:val="22"/>
          <w:szCs w:val="22"/>
        </w:rPr>
        <w:t>I</w:t>
      </w:r>
      <w:r w:rsidR="00F27AF5">
        <w:rPr>
          <w:rFonts w:asciiTheme="minorHAnsi" w:hAnsiTheme="minorHAnsi" w:cstheme="minorHAnsi"/>
          <w:b/>
          <w:sz w:val="22"/>
          <w:szCs w:val="22"/>
        </w:rPr>
        <w:t> </w:t>
      </w:r>
      <w:r w:rsidRPr="00F27AF5">
        <w:rPr>
          <w:rFonts w:asciiTheme="minorHAnsi" w:hAnsiTheme="minorHAnsi" w:cstheme="minorHAnsi"/>
          <w:b/>
          <w:sz w:val="22"/>
          <w:szCs w:val="22"/>
        </w:rPr>
        <w:t>semestru</w:t>
      </w:r>
      <w:r w:rsidR="00FE0A19" w:rsidRPr="00F27AF5">
        <w:rPr>
          <w:rFonts w:asciiTheme="minorHAnsi" w:hAnsiTheme="minorHAnsi" w:cstheme="minorHAnsi"/>
          <w:sz w:val="22"/>
          <w:szCs w:val="22"/>
        </w:rPr>
        <w:t>. Dokument wydany przez Dziekanat uczelni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Biuro obsług studenta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 powinien zawierać pieczątkę uczelni, czytelny podpis osoby wydającej dokument, nazwę kierunku studiów oraz adnotację o</w:t>
      </w:r>
      <w:r w:rsidR="005A3B9B" w:rsidRPr="00F27AF5">
        <w:rPr>
          <w:rFonts w:asciiTheme="minorHAnsi" w:hAnsiTheme="minorHAnsi" w:cstheme="minorHAnsi"/>
          <w:sz w:val="22"/>
          <w:szCs w:val="22"/>
        </w:rPr>
        <w:t> 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zaliczeniu I semestru. </w:t>
      </w:r>
      <w:r w:rsidR="00134672" w:rsidRPr="00F27AF5">
        <w:rPr>
          <w:rFonts w:asciiTheme="minorHAnsi" w:hAnsiTheme="minorHAnsi" w:cstheme="minorHAnsi"/>
          <w:sz w:val="22"/>
          <w:szCs w:val="22"/>
        </w:rPr>
        <w:t>Jeśli w uczelni obowi</w:t>
      </w:r>
      <w:r w:rsidR="00382E82" w:rsidRPr="00F27AF5">
        <w:rPr>
          <w:rFonts w:asciiTheme="minorHAnsi" w:hAnsiTheme="minorHAnsi" w:cstheme="minorHAnsi"/>
          <w:sz w:val="22"/>
          <w:szCs w:val="22"/>
        </w:rPr>
        <w:t>ą</w:t>
      </w:r>
      <w:r w:rsidR="00134672" w:rsidRPr="00F27AF5">
        <w:rPr>
          <w:rFonts w:asciiTheme="minorHAnsi" w:hAnsiTheme="minorHAnsi" w:cstheme="minorHAnsi"/>
          <w:sz w:val="22"/>
          <w:szCs w:val="22"/>
        </w:rPr>
        <w:t xml:space="preserve">zuje </w:t>
      </w:r>
      <w:r w:rsidR="00382E82" w:rsidRPr="00F27AF5">
        <w:rPr>
          <w:rFonts w:asciiTheme="minorHAnsi" w:hAnsiTheme="minorHAnsi" w:cstheme="minorHAnsi"/>
          <w:sz w:val="22"/>
          <w:szCs w:val="22"/>
        </w:rPr>
        <w:t>roczny tryb rozliczania</w:t>
      </w:r>
      <w:r w:rsidR="00EA3E27" w:rsidRPr="00F27AF5">
        <w:rPr>
          <w:rFonts w:asciiTheme="minorHAnsi" w:hAnsiTheme="minorHAnsi" w:cstheme="minorHAnsi"/>
          <w:sz w:val="22"/>
          <w:szCs w:val="22"/>
        </w:rPr>
        <w:t xml:space="preserve"> lub S</w:t>
      </w:r>
      <w:r w:rsidR="00FE0A19" w:rsidRPr="00F27AF5">
        <w:rPr>
          <w:rFonts w:asciiTheme="minorHAnsi" w:hAnsiTheme="minorHAnsi" w:cstheme="minorHAnsi"/>
          <w:sz w:val="22"/>
          <w:szCs w:val="22"/>
        </w:rPr>
        <w:t>typendysta ma dług punktowy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(</w:t>
      </w:r>
      <w:r w:rsidR="00FE0A19" w:rsidRPr="00F27AF5">
        <w:rPr>
          <w:rFonts w:asciiTheme="minorHAnsi" w:hAnsiTheme="minorHAnsi" w:cstheme="minorHAnsi"/>
          <w:sz w:val="22"/>
          <w:szCs w:val="22"/>
        </w:rPr>
        <w:t>warunek</w:t>
      </w:r>
      <w:r w:rsidR="00D56AB5" w:rsidRPr="00F27AF5">
        <w:rPr>
          <w:rFonts w:asciiTheme="minorHAnsi" w:hAnsiTheme="minorHAnsi" w:cstheme="minorHAnsi"/>
          <w:sz w:val="22"/>
          <w:szCs w:val="22"/>
        </w:rPr>
        <w:t>)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="00382E82" w:rsidRPr="00F27AF5">
        <w:rPr>
          <w:rFonts w:asciiTheme="minorHAnsi" w:hAnsiTheme="minorHAnsi" w:cstheme="minorHAnsi"/>
          <w:sz w:val="22"/>
          <w:szCs w:val="22"/>
        </w:rPr>
        <w:t>typen</w:t>
      </w:r>
      <w:r w:rsidR="006034A0" w:rsidRPr="00F27AF5">
        <w:rPr>
          <w:rFonts w:asciiTheme="minorHAnsi" w:hAnsiTheme="minorHAnsi" w:cstheme="minorHAnsi"/>
          <w:sz w:val="22"/>
          <w:szCs w:val="22"/>
        </w:rPr>
        <w:t>d</w:t>
      </w:r>
      <w:r w:rsidR="00382E82" w:rsidRPr="00F27AF5">
        <w:rPr>
          <w:rFonts w:asciiTheme="minorHAnsi" w:hAnsiTheme="minorHAnsi" w:cstheme="minorHAnsi"/>
          <w:sz w:val="22"/>
          <w:szCs w:val="22"/>
        </w:rPr>
        <w:t>y</w:t>
      </w:r>
      <w:r w:rsidR="006034A0" w:rsidRPr="00F27AF5">
        <w:rPr>
          <w:rFonts w:asciiTheme="minorHAnsi" w:hAnsiTheme="minorHAnsi" w:cstheme="minorHAnsi"/>
          <w:sz w:val="22"/>
          <w:szCs w:val="22"/>
        </w:rPr>
        <w:t>s</w:t>
      </w:r>
      <w:r w:rsidR="00382E82" w:rsidRPr="00F27AF5">
        <w:rPr>
          <w:rFonts w:asciiTheme="minorHAnsi" w:hAnsiTheme="minorHAnsi" w:cstheme="minorHAnsi"/>
          <w:sz w:val="22"/>
          <w:szCs w:val="22"/>
        </w:rPr>
        <w:t>ta ma obowiązek p</w:t>
      </w:r>
      <w:r w:rsidR="006034A0" w:rsidRPr="00F27AF5">
        <w:rPr>
          <w:rFonts w:asciiTheme="minorHAnsi" w:hAnsiTheme="minorHAnsi" w:cstheme="minorHAnsi"/>
          <w:sz w:val="22"/>
          <w:szCs w:val="22"/>
        </w:rPr>
        <w:t>o</w:t>
      </w:r>
      <w:r w:rsidR="00382E82" w:rsidRPr="00F27AF5">
        <w:rPr>
          <w:rFonts w:asciiTheme="minorHAnsi" w:hAnsiTheme="minorHAnsi" w:cstheme="minorHAnsi"/>
          <w:sz w:val="22"/>
          <w:szCs w:val="22"/>
        </w:rPr>
        <w:t>informować o tym FEP i</w:t>
      </w:r>
      <w:r w:rsidR="00FE0A19" w:rsidRPr="00F27AF5">
        <w:rPr>
          <w:rFonts w:asciiTheme="minorHAnsi" w:hAnsiTheme="minorHAnsi" w:cstheme="minorHAnsi"/>
          <w:sz w:val="22"/>
          <w:szCs w:val="22"/>
        </w:rPr>
        <w:t> </w:t>
      </w:r>
      <w:r w:rsidR="00382E82" w:rsidRPr="00F27AF5">
        <w:rPr>
          <w:rFonts w:asciiTheme="minorHAnsi" w:hAnsiTheme="minorHAnsi" w:cstheme="minorHAnsi"/>
          <w:sz w:val="22"/>
          <w:szCs w:val="22"/>
        </w:rPr>
        <w:t>może otrzymać stypendium w II semestrze pod warunkiem podpisania zobowiązani</w:t>
      </w:r>
      <w:r w:rsidR="0048215A" w:rsidRPr="00F27AF5">
        <w:rPr>
          <w:rFonts w:asciiTheme="minorHAnsi" w:hAnsiTheme="minorHAnsi" w:cstheme="minorHAnsi"/>
          <w:sz w:val="22"/>
          <w:szCs w:val="22"/>
        </w:rPr>
        <w:t>a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 o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przedłożeniu zaświadczenia o </w:t>
      </w:r>
      <w:r w:rsidR="00382E82" w:rsidRPr="00F27AF5">
        <w:rPr>
          <w:rFonts w:asciiTheme="minorHAnsi" w:hAnsiTheme="minorHAnsi" w:cstheme="minorHAnsi"/>
          <w:b/>
          <w:sz w:val="22"/>
          <w:szCs w:val="22"/>
        </w:rPr>
        <w:t xml:space="preserve">zaliczeniu </w:t>
      </w:r>
      <w:r w:rsidR="00FE0A19" w:rsidRPr="00F27AF5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382E82" w:rsidRPr="00F27AF5">
        <w:rPr>
          <w:rFonts w:asciiTheme="minorHAnsi" w:hAnsiTheme="minorHAnsi" w:cstheme="minorHAnsi"/>
          <w:b/>
          <w:sz w:val="22"/>
          <w:szCs w:val="22"/>
        </w:rPr>
        <w:t>roku</w:t>
      </w:r>
      <w:r w:rsidR="008124E5" w:rsidRPr="00F27AF5">
        <w:rPr>
          <w:rFonts w:asciiTheme="minorHAnsi" w:hAnsiTheme="minorHAnsi" w:cstheme="minorHAnsi"/>
          <w:sz w:val="22"/>
          <w:szCs w:val="22"/>
        </w:rPr>
        <w:t>.</w:t>
      </w:r>
      <w:r w:rsidR="00382E82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F206A3" w:rsidRPr="00F27AF5">
        <w:rPr>
          <w:rFonts w:asciiTheme="minorHAnsi" w:hAnsiTheme="minorHAnsi" w:cstheme="minorHAnsi"/>
          <w:sz w:val="22"/>
          <w:szCs w:val="22"/>
        </w:rPr>
        <w:t>Formularz zobowiązania zostanie przekazany stypendyście mailowo po uprzednim otrzymaniu zaświadczenia z Dziekanatu uczelni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F27AF5">
        <w:rPr>
          <w:rFonts w:asciiTheme="minorHAnsi" w:hAnsiTheme="minorHAnsi" w:cstheme="minorHAnsi"/>
          <w:sz w:val="22"/>
          <w:szCs w:val="22"/>
        </w:rPr>
        <w:t>Biura obsługi studenta</w:t>
      </w:r>
      <w:r w:rsidR="00F206A3" w:rsidRPr="00F27AF5">
        <w:rPr>
          <w:rFonts w:asciiTheme="minorHAnsi" w:hAnsiTheme="minorHAnsi" w:cstheme="minorHAnsi"/>
          <w:sz w:val="22"/>
          <w:szCs w:val="22"/>
        </w:rPr>
        <w:t xml:space="preserve"> zawierającym pieczątkę uczelni, czytelny podpis osoby wydającej dokument, nazwę kierunku studiów oraz informację o</w:t>
      </w:r>
      <w:r w:rsidR="00C157A9" w:rsidRPr="00F27AF5">
        <w:rPr>
          <w:rFonts w:asciiTheme="minorHAnsi" w:hAnsiTheme="minorHAnsi" w:cstheme="minorHAnsi"/>
          <w:sz w:val="22"/>
          <w:szCs w:val="22"/>
        </w:rPr>
        <w:t> </w:t>
      </w:r>
      <w:r w:rsidR="00F206A3" w:rsidRPr="00F27AF5">
        <w:rPr>
          <w:rFonts w:asciiTheme="minorHAnsi" w:hAnsiTheme="minorHAnsi" w:cstheme="minorHAnsi"/>
          <w:sz w:val="22"/>
          <w:szCs w:val="22"/>
        </w:rPr>
        <w:t>rozliczeniu rocznym lub długu punktowym lub warunku.</w:t>
      </w:r>
    </w:p>
    <w:p w:rsidR="006F173F" w:rsidRPr="00F27AF5" w:rsidRDefault="006F173F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5F6EF4" w:rsidRDefault="005F6EF4" w:rsidP="005F6EF4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5F6EF4">
        <w:rPr>
          <w:rFonts w:asciiTheme="minorHAnsi" w:hAnsiTheme="minorHAnsi" w:cstheme="minorHAnsi"/>
          <w:color w:val="007935"/>
          <w:sz w:val="22"/>
          <w:szCs w:val="22"/>
        </w:rPr>
        <w:t xml:space="preserve">IV. </w:t>
      </w:r>
      <w:r w:rsidR="00D46844" w:rsidRPr="005F6EF4">
        <w:rPr>
          <w:rFonts w:asciiTheme="minorHAnsi" w:hAnsiTheme="minorHAnsi" w:cstheme="minorHAnsi"/>
          <w:color w:val="007935"/>
          <w:sz w:val="22"/>
          <w:szCs w:val="22"/>
        </w:rPr>
        <w:t>Wypłata stypendium</w:t>
      </w:r>
    </w:p>
    <w:p w:rsidR="00D46844" w:rsidRPr="00F27AF5" w:rsidRDefault="00D46844" w:rsidP="00F27AF5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5</w:t>
      </w:r>
    </w:p>
    <w:p w:rsidR="00D46844" w:rsidRPr="00F27AF5" w:rsidRDefault="009432F0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Podstawą wypłaty stypendium jest zawarcie </w:t>
      </w:r>
      <w:r w:rsidR="00C41AC6" w:rsidRPr="00F27AF5">
        <w:rPr>
          <w:rFonts w:asciiTheme="minorHAnsi" w:hAnsiTheme="minorHAnsi" w:cstheme="minorHAnsi"/>
          <w:sz w:val="22"/>
          <w:szCs w:val="22"/>
        </w:rPr>
        <w:t>dwu</w:t>
      </w:r>
      <w:r w:rsidRPr="00F27AF5">
        <w:rPr>
          <w:rFonts w:asciiTheme="minorHAnsi" w:hAnsiTheme="minorHAnsi" w:cstheme="minorHAnsi"/>
          <w:sz w:val="22"/>
          <w:szCs w:val="22"/>
        </w:rPr>
        <w:t>st</w:t>
      </w:r>
      <w:r w:rsidR="00C41AC6" w:rsidRPr="00F27AF5">
        <w:rPr>
          <w:rFonts w:asciiTheme="minorHAnsi" w:hAnsiTheme="minorHAnsi" w:cstheme="minorHAnsi"/>
          <w:sz w:val="22"/>
          <w:szCs w:val="22"/>
        </w:rPr>
        <w:t>r</w:t>
      </w:r>
      <w:r w:rsidRPr="00F27AF5">
        <w:rPr>
          <w:rFonts w:asciiTheme="minorHAnsi" w:hAnsiTheme="minorHAnsi" w:cstheme="minorHAnsi"/>
          <w:sz w:val="22"/>
          <w:szCs w:val="22"/>
        </w:rPr>
        <w:t xml:space="preserve">onnej umowy między </w:t>
      </w:r>
      <w:r w:rsidR="00D46844" w:rsidRPr="00F27AF5">
        <w:rPr>
          <w:rFonts w:asciiTheme="minorHAnsi" w:hAnsiTheme="minorHAnsi" w:cstheme="minorHAnsi"/>
          <w:sz w:val="22"/>
          <w:szCs w:val="22"/>
        </w:rPr>
        <w:t xml:space="preserve">FEP </w:t>
      </w:r>
      <w:r w:rsidRPr="00F27AF5">
        <w:rPr>
          <w:rFonts w:asciiTheme="minorHAnsi" w:hAnsiTheme="minorHAnsi" w:cstheme="minorHAnsi"/>
          <w:sz w:val="22"/>
          <w:szCs w:val="22"/>
        </w:rPr>
        <w:t>a Stypendystą</w:t>
      </w:r>
      <w:r w:rsidR="005A3B9B" w:rsidRPr="00F27AF5">
        <w:rPr>
          <w:rFonts w:asciiTheme="minorHAnsi" w:hAnsiTheme="minorHAnsi" w:cstheme="minorHAnsi"/>
          <w:sz w:val="22"/>
          <w:szCs w:val="22"/>
        </w:rPr>
        <w:t>.</w:t>
      </w:r>
    </w:p>
    <w:p w:rsidR="00D46844" w:rsidRPr="00F27AF5" w:rsidRDefault="00D46844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Roczne stypendium wynosi </w:t>
      </w:r>
      <w:r w:rsidR="002D2610" w:rsidRPr="00F27AF5">
        <w:rPr>
          <w:rFonts w:asciiTheme="minorHAnsi" w:hAnsiTheme="minorHAnsi" w:cstheme="minorHAnsi"/>
          <w:sz w:val="22"/>
          <w:szCs w:val="22"/>
        </w:rPr>
        <w:t>5</w:t>
      </w:r>
      <w:r w:rsidR="004709D1" w:rsidRPr="00F27AF5">
        <w:rPr>
          <w:rFonts w:asciiTheme="minorHAnsi" w:hAnsiTheme="minorHAnsi" w:cstheme="minorHAnsi"/>
          <w:sz w:val="22"/>
          <w:szCs w:val="22"/>
        </w:rPr>
        <w:t>.</w:t>
      </w:r>
      <w:r w:rsidR="002D2610" w:rsidRPr="00F27AF5">
        <w:rPr>
          <w:rFonts w:asciiTheme="minorHAnsi" w:hAnsiTheme="minorHAnsi" w:cstheme="minorHAnsi"/>
          <w:sz w:val="22"/>
          <w:szCs w:val="22"/>
        </w:rPr>
        <w:t>000</w:t>
      </w:r>
      <w:r w:rsidRPr="00F27AF5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D46844" w:rsidRPr="00F27AF5" w:rsidRDefault="00D46844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przekazywane jest w 1</w:t>
      </w:r>
      <w:r w:rsidR="002D2610" w:rsidRPr="00F27AF5">
        <w:rPr>
          <w:rFonts w:asciiTheme="minorHAnsi" w:hAnsiTheme="minorHAnsi" w:cstheme="minorHAnsi"/>
          <w:sz w:val="22"/>
          <w:szCs w:val="22"/>
        </w:rPr>
        <w:t>0</w:t>
      </w:r>
      <w:r w:rsidR="004709D1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B17F3" w:rsidRPr="00F27AF5">
        <w:rPr>
          <w:rFonts w:asciiTheme="minorHAnsi" w:hAnsiTheme="minorHAnsi" w:cstheme="minorHAnsi"/>
          <w:sz w:val="22"/>
          <w:szCs w:val="22"/>
        </w:rPr>
        <w:t xml:space="preserve">miesięcznych </w:t>
      </w:r>
      <w:r w:rsidRPr="00F27AF5">
        <w:rPr>
          <w:rFonts w:asciiTheme="minorHAnsi" w:hAnsiTheme="minorHAnsi" w:cstheme="minorHAnsi"/>
          <w:sz w:val="22"/>
          <w:szCs w:val="22"/>
        </w:rPr>
        <w:t xml:space="preserve">ratach, od października do </w:t>
      </w:r>
      <w:r w:rsidR="002D2610" w:rsidRPr="00F27AF5">
        <w:rPr>
          <w:rFonts w:asciiTheme="minorHAnsi" w:hAnsiTheme="minorHAnsi" w:cstheme="minorHAnsi"/>
          <w:sz w:val="22"/>
          <w:szCs w:val="22"/>
        </w:rPr>
        <w:t>lipca</w:t>
      </w:r>
      <w:r w:rsidRPr="00F27AF5">
        <w:rPr>
          <w:rFonts w:asciiTheme="minorHAnsi" w:hAnsiTheme="minorHAnsi" w:cstheme="minorHAnsi"/>
          <w:sz w:val="22"/>
          <w:szCs w:val="22"/>
        </w:rPr>
        <w:t>, w</w:t>
      </w:r>
      <w:r w:rsidR="00950489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2D2610" w:rsidRPr="00F27AF5">
        <w:rPr>
          <w:rFonts w:asciiTheme="minorHAnsi" w:hAnsiTheme="minorHAnsi" w:cstheme="minorHAnsi"/>
          <w:sz w:val="22"/>
          <w:szCs w:val="22"/>
        </w:rPr>
        <w:t>50</w:t>
      </w:r>
      <w:r w:rsidR="00F7664A" w:rsidRPr="00F27AF5">
        <w:rPr>
          <w:rFonts w:asciiTheme="minorHAnsi" w:hAnsiTheme="minorHAnsi" w:cstheme="minorHAnsi"/>
          <w:sz w:val="22"/>
          <w:szCs w:val="22"/>
        </w:rPr>
        <w:t>0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>zł każda</w:t>
      </w:r>
      <w:r w:rsidR="00974011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</w:t>
      </w:r>
      <w:r w:rsidR="004709D1" w:rsidRPr="00F27AF5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="004709D1" w:rsidRPr="00F27AF5">
        <w:rPr>
          <w:rFonts w:asciiTheme="minorHAnsi" w:hAnsiTheme="minorHAnsi" w:cstheme="minorHAnsi"/>
          <w:sz w:val="22"/>
          <w:szCs w:val="22"/>
        </w:rPr>
        <w:t>typendysty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9432F0" w:rsidRPr="00F27AF5" w:rsidRDefault="009432F0" w:rsidP="00F27AF5">
      <w:pPr>
        <w:numPr>
          <w:ilvl w:val="1"/>
          <w:numId w:val="6"/>
        </w:numPr>
        <w:tabs>
          <w:tab w:val="clear" w:pos="68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Stypendium, które nie zostało wypłacone w terminie z p</w:t>
      </w:r>
      <w:r w:rsidR="00C41AC6" w:rsidRPr="00F27AF5">
        <w:rPr>
          <w:rFonts w:asciiTheme="minorHAnsi" w:hAnsiTheme="minorHAnsi" w:cstheme="minorHAnsi"/>
          <w:sz w:val="22"/>
          <w:szCs w:val="22"/>
        </w:rPr>
        <w:t>rzyczyn nie</w:t>
      </w:r>
      <w:r w:rsidRPr="00F27AF5">
        <w:rPr>
          <w:rFonts w:asciiTheme="minorHAnsi" w:hAnsiTheme="minorHAnsi" w:cstheme="minorHAnsi"/>
          <w:sz w:val="22"/>
          <w:szCs w:val="22"/>
        </w:rPr>
        <w:t>wynikających z winy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będzie wypłacone z najbliższą comiesięczną wypłatą.</w:t>
      </w:r>
    </w:p>
    <w:p w:rsidR="00AB79E9" w:rsidRPr="00F27AF5" w:rsidRDefault="00AB79E9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46844" w:rsidRPr="00F27AF5" w:rsidRDefault="00D46844" w:rsidP="00F27AF5">
      <w:pPr>
        <w:pStyle w:val="Nagwek1"/>
        <w:numPr>
          <w:ilvl w:val="0"/>
          <w:numId w:val="4"/>
        </w:numPr>
        <w:tabs>
          <w:tab w:val="clear" w:pos="720"/>
        </w:tabs>
        <w:spacing w:after="60"/>
        <w:ind w:left="284" w:hanging="284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>Postanowienia końcowe</w:t>
      </w:r>
    </w:p>
    <w:p w:rsidR="00D46844" w:rsidRPr="00F27AF5" w:rsidRDefault="00D46844" w:rsidP="00F27AF5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67384E" w:rsidRPr="00F27AF5" w:rsidRDefault="0067384E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6</w:t>
      </w:r>
    </w:p>
    <w:p w:rsidR="0067384E" w:rsidRPr="00F27AF5" w:rsidRDefault="0067384E" w:rsidP="005F6EF4">
      <w:pPr>
        <w:pStyle w:val="Tekstpodstawowy2"/>
        <w:numPr>
          <w:ilvl w:val="1"/>
          <w:numId w:val="2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zobowiązany jest zawiadomić FEP w terminie 7 dni o: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otrzymaniu urlopu </w:t>
      </w:r>
      <w:r w:rsidR="008735EF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przerwaniu studiów,</w:t>
      </w:r>
    </w:p>
    <w:p w:rsidR="0067384E" w:rsidRPr="00F27AF5" w:rsidRDefault="0067384E" w:rsidP="005F6EF4">
      <w:pPr>
        <w:pStyle w:val="Tekstpodstawowy2"/>
        <w:numPr>
          <w:ilvl w:val="0"/>
          <w:numId w:val="2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lastRenderedPageBreak/>
        <w:t>zmianie uczelni i/lub kierunku studiów w trakcie roku akademickiego.</w:t>
      </w:r>
    </w:p>
    <w:p w:rsidR="0067384E" w:rsidRPr="00F27AF5" w:rsidRDefault="0067384E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Zdarzenia wymienione w ust. 1 pkt a. i b. wykluczają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typendystę z dalszego udziału w 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rogramie. Zdarzenie wymienione w ust. 1 pkt c. także wyklucza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typendystę z udziału w Programie, 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jeśli zmianie uczelni i/lub kierunku studiów towarzyszy zmiana trybu studiów na niestacjonarne oraz uczelni </w:t>
      </w:r>
      <w:r w:rsidR="008735EF" w:rsidRPr="00F27AF5">
        <w:rPr>
          <w:rFonts w:asciiTheme="minorHAnsi" w:hAnsiTheme="minorHAnsi" w:cstheme="minorHAnsi"/>
          <w:sz w:val="22"/>
          <w:szCs w:val="22"/>
        </w:rPr>
        <w:t>publicznej na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 niepubliczną lub </w:t>
      </w:r>
      <w:r w:rsidR="008735EF" w:rsidRPr="00F27AF5">
        <w:rPr>
          <w:rFonts w:asciiTheme="minorHAnsi" w:hAnsiTheme="minorHAnsi" w:cstheme="minorHAnsi"/>
          <w:sz w:val="22"/>
          <w:szCs w:val="22"/>
        </w:rPr>
        <w:t>z akademickiej na zawodową</w:t>
      </w:r>
      <w:r w:rsidR="0088322A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5B93" w:rsidRPr="00F27AF5" w:rsidRDefault="00902748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jest zobowiązany do zwrotu wszystkich otrzymanych rat stypendium na konto wskazane przez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jeśli nie podjął studiów, bez względu na przyczynę</w:t>
      </w:r>
      <w:r w:rsidR="00C41AC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oraz jeśli wystąpił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Pr="00F27AF5">
        <w:rPr>
          <w:rFonts w:asciiTheme="minorHAnsi" w:hAnsiTheme="minorHAnsi" w:cstheme="minorHAnsi"/>
          <w:sz w:val="22"/>
          <w:szCs w:val="22"/>
        </w:rPr>
        <w:t xml:space="preserve"> zdarzenia opisane w </w:t>
      </w:r>
      <w:r w:rsidR="002B5B93" w:rsidRPr="00F27AF5">
        <w:rPr>
          <w:rFonts w:asciiTheme="minorHAnsi" w:hAnsiTheme="minorHAnsi" w:cstheme="minorHAnsi"/>
          <w:sz w:val="22"/>
          <w:szCs w:val="22"/>
        </w:rPr>
        <w:t>ust. 1 pkt b i nie wyniknęł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z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przyczyny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siły wyższej (za siłę wyższą uważa się przykładowo chorobę, wypadek – zdarzenia te muszą być udokumentowane). </w:t>
      </w:r>
    </w:p>
    <w:p w:rsidR="002B5B93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91B55" w:rsidRPr="00F27AF5">
        <w:rPr>
          <w:rFonts w:asciiTheme="minorHAnsi" w:hAnsiTheme="minorHAnsi" w:cstheme="minorHAnsi"/>
          <w:sz w:val="22"/>
          <w:szCs w:val="22"/>
        </w:rPr>
        <w:t>wystąpienia zdarzeń wymienionych w ust. 1 pkt a i b,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wynikających z 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przyczyn </w:t>
      </w:r>
      <w:r w:rsidRPr="00F27AF5">
        <w:rPr>
          <w:rFonts w:asciiTheme="minorHAnsi" w:hAnsiTheme="minorHAnsi" w:cstheme="minorHAnsi"/>
          <w:sz w:val="22"/>
          <w:szCs w:val="22"/>
        </w:rPr>
        <w:t xml:space="preserve">siły wyższej, Stypendysta jest zobowiązany do zwrotu jedynie tych rat stypendium, które przypadają za okres, w który nie był już studentem (lub gdy korzystał z urlopu </w:t>
      </w:r>
      <w:r w:rsidR="00565C94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1B1292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zdarzeń wymienionych w ust. 1 pkt. c, </w:t>
      </w:r>
      <w:r w:rsidR="00416F3B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typendysta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jest </w:t>
      </w:r>
      <w:r w:rsidRPr="00F27AF5">
        <w:rPr>
          <w:rFonts w:asciiTheme="minorHAnsi" w:hAnsiTheme="minorHAnsi" w:cstheme="minorHAnsi"/>
          <w:sz w:val="22"/>
          <w:szCs w:val="22"/>
        </w:rPr>
        <w:t xml:space="preserve">zobowiązany do zwrotu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tych </w:t>
      </w:r>
      <w:r w:rsidRPr="00F27AF5">
        <w:rPr>
          <w:rFonts w:asciiTheme="minorHAnsi" w:hAnsiTheme="minorHAnsi" w:cstheme="minorHAnsi"/>
          <w:sz w:val="22"/>
          <w:szCs w:val="22"/>
        </w:rPr>
        <w:t>rat stypendium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, które otrzymał </w:t>
      </w:r>
      <w:r w:rsidRPr="00F27AF5">
        <w:rPr>
          <w:rFonts w:asciiTheme="minorHAnsi" w:hAnsiTheme="minorHAnsi" w:cstheme="minorHAnsi"/>
          <w:sz w:val="22"/>
          <w:szCs w:val="22"/>
        </w:rPr>
        <w:t>po terminie wystąpienia tych zdarzeń.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5B93" w:rsidRPr="00F27AF5" w:rsidRDefault="002B5B93" w:rsidP="00F27AF5">
      <w:pPr>
        <w:pStyle w:val="Tekstpodstawowy2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0987" w:rsidRPr="00F27AF5" w:rsidRDefault="00690987" w:rsidP="00F27AF5">
      <w:pPr>
        <w:pStyle w:val="Tekstpodstawowy2"/>
        <w:spacing w:after="6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7</w:t>
      </w:r>
    </w:p>
    <w:p w:rsidR="005B697B" w:rsidRPr="00F27AF5" w:rsidRDefault="00690987" w:rsidP="00F27AF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FEP zastrzega sobie prawo do zmiany niniejszego Regulaminu. Informacje o tych zmianach będą się ukazywały na stronie </w:t>
      </w:r>
      <w:hyperlink r:id="rId12" w:history="1">
        <w:r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:rsidR="002D4208" w:rsidRPr="00F27AF5" w:rsidRDefault="002D4208" w:rsidP="00F27AF5">
      <w:pPr>
        <w:spacing w:after="60"/>
        <w:ind w:left="4956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2D4208" w:rsidRDefault="002D4208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460721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b/>
          <w:sz w:val="18"/>
          <w:szCs w:val="18"/>
        </w:rPr>
      </w:pPr>
      <w:r>
        <w:rPr>
          <w:rStyle w:val="Teksttreci"/>
          <w:rFonts w:ascii="Verdana" w:hAnsi="Verdana" w:cs="Arial"/>
          <w:b/>
          <w:sz w:val="18"/>
          <w:szCs w:val="18"/>
        </w:rPr>
        <w:lastRenderedPageBreak/>
        <w:t>Klauzula informacyjna dotycząca przetwarzania przez Krajowy Ośrodek Wsparcia Rolnictwa danych osobowych Kandydatów do Programu Stypendiów Pomostowych.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związku z pozyskaniem Pani/Pana danych osobowych uprzejme informujemy, że:</w:t>
      </w:r>
    </w:p>
    <w:p w:rsidR="00F56F8E" w:rsidRDefault="00F56F8E" w:rsidP="00F56F8E">
      <w:pPr>
        <w:spacing w:after="60"/>
        <w:ind w:right="60"/>
        <w:jc w:val="both"/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Fonts w:ascii="Verdana" w:hAnsi="Verdana" w:cs="Arial"/>
          <w:b/>
          <w:sz w:val="18"/>
          <w:szCs w:val="18"/>
        </w:rPr>
      </w:pPr>
      <w:bookmarkStart w:id="1" w:name="bookmark0"/>
      <w:r>
        <w:rPr>
          <w:rStyle w:val="Nagwek10"/>
          <w:rFonts w:ascii="Verdana" w:hAnsi="Verdana" w:cs="Arial"/>
          <w:b/>
          <w:sz w:val="18"/>
          <w:szCs w:val="18"/>
        </w:rPr>
        <w:t>Administrator danych osobowych</w:t>
      </w:r>
      <w:bookmarkEnd w:id="1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Administratorem, czyli podmiotem samodzielnie decydującym o celach i środkach przetwarzania Pani/Pana danych osobowych w zakresie imienia i nazwiska i danych adresowych jest Krajowy Ośrodek Wsparcia Rolnictwa (zwany dalej KOWR) z siedzibą w Warszawie (01-207) przy ul. Karolkowej 30. Z administratorem może się Pani/Pan skontaktować poprzez adres e-mail: </w:t>
      </w:r>
      <w:hyperlink r:id="rId13" w:history="1">
        <w:r>
          <w:rPr>
            <w:rStyle w:val="Teksttreci"/>
            <w:rFonts w:ascii="Verdana" w:hAnsi="Verdana" w:cs="Arial"/>
            <w:sz w:val="18"/>
            <w:szCs w:val="18"/>
          </w:rPr>
          <w:t>kontakt@kowr.gov.pl</w:t>
        </w:r>
      </w:hyperlink>
      <w:r>
        <w:rPr>
          <w:rStyle w:val="Teksttreci"/>
          <w:rFonts w:ascii="Verdana" w:hAnsi="Verdana" w:cs="Arial"/>
          <w:sz w:val="18"/>
          <w:szCs w:val="18"/>
        </w:rPr>
        <w:t xml:space="preserve"> lub pisemnie na adres korespondencyjny: Krajowy Ośrodek Wsparcia Rolnictwa, ul. Karolkowa 30, 01-207 Warszawa. 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2" w:name="bookmark1"/>
      <w:r>
        <w:rPr>
          <w:rStyle w:val="Nagwek10"/>
          <w:rFonts w:ascii="Verdana" w:hAnsi="Verdana" w:cs="Arial"/>
          <w:b/>
          <w:sz w:val="18"/>
          <w:szCs w:val="18"/>
        </w:rPr>
        <w:t>Inspektor Ochrony Danych Osobowych</w:t>
      </w:r>
      <w:bookmarkEnd w:id="2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14" w:history="1">
        <w:r>
          <w:rPr>
            <w:rStyle w:val="Hipercze"/>
            <w:rFonts w:ascii="Verdana" w:hAnsi="Verdana" w:cs="Arial"/>
            <w:spacing w:val="10"/>
            <w:sz w:val="18"/>
            <w:szCs w:val="18"/>
          </w:rPr>
          <w:t>iodo@kowr.gov.pl</w:t>
        </w:r>
      </w:hyperlink>
      <w:r>
        <w:rPr>
          <w:rStyle w:val="Teksttreci"/>
          <w:rFonts w:ascii="Verdana" w:hAnsi="Verdana" w:cs="Arial"/>
          <w:sz w:val="18"/>
          <w:szCs w:val="18"/>
        </w:rPr>
        <w:t xml:space="preserve"> lub pisemnie na adres naszej siedziby, wskazany w pkt. 1.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3" w:name="bookmark2"/>
      <w:r>
        <w:rPr>
          <w:rStyle w:val="Nagwek10"/>
          <w:rFonts w:ascii="Verdana" w:hAnsi="Verdana" w:cs="Arial"/>
          <w:b/>
          <w:sz w:val="18"/>
          <w:szCs w:val="18"/>
        </w:rPr>
        <w:t>Cele i podstawy prawne przetwarzania danych osobowych</w:t>
      </w:r>
      <w:bookmarkEnd w:id="3"/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związku z realizacją zadań jako Partnera Programu Stypendiów Pomostowych na podstawie zawartego z Fundacją Edukacyjną Przedsiębiorczości Porozumienia o współpracy, KOWR przetwarzać będzie Pani/Pana dane osobowe zawarte we wniosku o przystąpienie do Programu i załącznikach do niego dołączonych jako Podmiot przetwarzający działający w imieniu i na rzecz Fundacji Edukacyjnej Przedsiębiorczości na podstawie umowy powierzenia przetwarzania danych osobowych.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Standardowy1"/>
        <w:spacing w:after="60"/>
        <w:jc w:val="both"/>
        <w:rPr>
          <w:rStyle w:val="Teksttreci"/>
          <w:rFonts w:ascii="Verdana" w:hAnsi="Verdana" w:cs="Arial"/>
          <w:color w:val="000000"/>
          <w:sz w:val="18"/>
          <w:szCs w:val="18"/>
        </w:rPr>
      </w:pPr>
      <w:r>
        <w:rPr>
          <w:rStyle w:val="Teksttreci"/>
          <w:rFonts w:ascii="Verdana" w:hAnsi="Verdana" w:cs="Arial"/>
          <w:color w:val="000000"/>
          <w:sz w:val="18"/>
          <w:szCs w:val="18"/>
        </w:rPr>
        <w:t>Wyłącznie w celu realizacji obowiązków prowadzenia ewidencji korespondencji oraz ewidencji i archiwizacji dokumentacji zgodnie z ustawą o narodowym zasobie archiwalnym i archiwach (Dz.U. z </w:t>
      </w:r>
      <w:r>
        <w:rPr>
          <w:rFonts w:ascii="Verdana" w:hAnsi="Verdana"/>
          <w:spacing w:val="0"/>
          <w:sz w:val="18"/>
          <w:szCs w:val="18"/>
        </w:rPr>
        <w:t>Dz.U. z 2020 r. poz. 164</w:t>
      </w:r>
      <w:r>
        <w:rPr>
          <w:rStyle w:val="Teksttreci"/>
          <w:rFonts w:ascii="Verdana" w:hAnsi="Verdana" w:cs="Arial"/>
          <w:color w:val="000000"/>
          <w:sz w:val="18"/>
          <w:szCs w:val="18"/>
        </w:rPr>
        <w:t xml:space="preserve">), jako odrębny Administrator będziemy przetwarzać  Pani/Pana dane osobowe w formie elektronicznej w zakresie danych adresowych jako nadawcy korespondencji (wniosków) rejestrowanych w wykorzystywanym w KOWR systemie rejestracji korespondencji EZD (w tym w formie kopii zapasowych) oraz dane osobowe w zakresie Pani/Pana imienia i nazwiska zawarte w sporządzonej przez KOWR liście kandydatów, których wnioski zostaną przekazane do Fundacji Edukacyjnej Przedsiębiorczości  na zasadach określonych w Regulaminie Programu Stypendiów Pomostowych, co stanowi o zgodnym z prawem przetwarzaniu Pani/Pana danych osobowych w oparciu o przesłankę legalności ich przetwarzania, o której mowa w art. 6 ust. 1 lit. c Rozporządzenia Parlamentu Europejskiego i  Rady (UE) 2016/679 z dnia 27 kwietnia 2016 r. w sprawie ochrony osób fizycznych w związku z  przetwarzaniem danych osobowych i w sprawie swobodnego przepływu takich danych oraz uchylenia dyrektywy 95/46/WE (ogólne rozporządzenie o ochronie danych) (Dz. Urz. UE. L. 119 z  04.05. 2016 r. str. 1) dalej jako „RODO”. </w:t>
      </w:r>
    </w:p>
    <w:p w:rsidR="00F56F8E" w:rsidRDefault="00F56F8E" w:rsidP="00F56F8E">
      <w:pPr>
        <w:pStyle w:val="Standardowy1"/>
        <w:spacing w:after="60"/>
        <w:jc w:val="both"/>
        <w:rPr>
          <w:rStyle w:val="Teksttreci"/>
          <w:rFonts w:ascii="Verdana" w:hAnsi="Verdana" w:cs="Arial"/>
          <w:color w:val="000000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Okres przetwarzania danych osobowych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Pani/Pana dane osobowe będą przetwarzane przez okres przewidziany przepisami prawa w tym zakresie, w tym przez okres przechowywania dokumentacji określony w przepisach powszechnych i uregulowaniach wewnętrznych KOWR w zakresie archiwizacji dokumentów oraz okres przedawnienia roszczeń przysługujących KOWR i w stosunku do niego.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Odbiorcy danych osobowych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Pani/Pana dane osobowe mogą być udostępniane innym podmiotom, jeżeli obowiązek taki będzie wynikać z przepisów prawa.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Do Pani/Pana danych osobowych mogą też mieć dostęp podmioty przetwarzające dane w naszym imieniu (podmioty przetwarzające), np. podmioty świadczące usługi informatyczne, usługi niszczenia i archiwizacji dokumentów, jak również inni administratorzy danych osobowych przetwarzający dane we własnym imieniu, np. podmioty prowadzące działalność pocztową lub kurierską.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D1441" w:rsidRDefault="00FD1441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lastRenderedPageBreak/>
        <w:t>Prawa osób, których dane dotyczą:</w:t>
      </w:r>
    </w:p>
    <w:p w:rsidR="00F56F8E" w:rsidRDefault="00F56F8E" w:rsidP="00F56F8E">
      <w:pPr>
        <w:tabs>
          <w:tab w:val="left" w:pos="596"/>
        </w:tabs>
        <w:spacing w:after="60"/>
        <w:ind w:right="60" w:hanging="2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Zgodnie z RODO przysługuje Pani/Panu:</w:t>
      </w:r>
    </w:p>
    <w:p w:rsidR="00F56F8E" w:rsidRDefault="00F56F8E" w:rsidP="00F56F8E">
      <w:pPr>
        <w:numPr>
          <w:ilvl w:val="0"/>
          <w:numId w:val="28"/>
        </w:numPr>
        <w:spacing w:after="60"/>
        <w:ind w:left="567" w:hanging="425"/>
        <w:jc w:val="both"/>
      </w:pPr>
      <w:r>
        <w:rPr>
          <w:rFonts w:ascii="Verdana" w:hAnsi="Verdana" w:cs="Arial"/>
          <w:sz w:val="18"/>
          <w:szCs w:val="18"/>
        </w:rPr>
        <w:t>prawo dostępu do swoich danych osobowych oraz otrzymania ich kopii;</w:t>
      </w:r>
    </w:p>
    <w:p w:rsidR="00F56F8E" w:rsidRDefault="00F56F8E" w:rsidP="00F56F8E">
      <w:pPr>
        <w:pStyle w:val="Akapitzlist"/>
        <w:numPr>
          <w:ilvl w:val="0"/>
          <w:numId w:val="28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prawo do sprostowania (poprawiania) swoich danych osobowych;</w:t>
      </w:r>
    </w:p>
    <w:p w:rsidR="00F56F8E" w:rsidRDefault="00F56F8E" w:rsidP="00F56F8E">
      <w:pPr>
        <w:pStyle w:val="Akapitzlist"/>
        <w:numPr>
          <w:ilvl w:val="0"/>
          <w:numId w:val="28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ograniczenia przetwarzania danych osobowych;</w:t>
      </w:r>
    </w:p>
    <w:p w:rsidR="00F56F8E" w:rsidRDefault="00F56F8E" w:rsidP="00F56F8E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Jeżeli chce Pani/Pan skorzystać z któregokolwiek z tych uprawnień prosimy o kontakt z Inspektorem Ochrony Danych Osobowych, wskazanym w pkt. 2 lub pisemnie na adres naszej siedziby, wskazany powyżej.</w:t>
      </w:r>
    </w:p>
    <w:p w:rsidR="00F56F8E" w:rsidRDefault="00F56F8E" w:rsidP="00F56F8E">
      <w:pPr>
        <w:pStyle w:val="Default"/>
        <w:spacing w:after="6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Posiada Pani/Pani prawo do wniesienia skargi do Prezesa Urzędu Ochrony Danych Osobowych. </w:t>
      </w:r>
    </w:p>
    <w:p w:rsidR="00F56F8E" w:rsidRDefault="00F56F8E" w:rsidP="00F56F8E">
      <w:pPr>
        <w:pStyle w:val="Akapitzlist"/>
        <w:spacing w:after="60"/>
        <w:ind w:left="0"/>
        <w:jc w:val="both"/>
        <w:rPr>
          <w:rFonts w:ascii="Verdana" w:hAnsi="Verdana" w:cs="Arial"/>
          <w:i/>
          <w:color w:val="00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Zgodnie z RODO nie przysługuje Pani/Panu: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:rsidR="00F56F8E" w:rsidRDefault="00F56F8E" w:rsidP="00F56F8E">
      <w:pPr>
        <w:numPr>
          <w:ilvl w:val="0"/>
          <w:numId w:val="29"/>
        </w:numPr>
        <w:spacing w:after="60"/>
        <w:ind w:left="567" w:hanging="425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gdyż podstawą prawną przetwarzania Pani/Pana danych osobowych jest realizacja obowiązków KOWR wynikających z przepisów prawa (art. 6 ust. 1 lit. c RODO). </w:t>
      </w:r>
    </w:p>
    <w:p w:rsidR="00F56F8E" w:rsidRDefault="00F56F8E" w:rsidP="00F56F8E">
      <w:pPr>
        <w:spacing w:after="60"/>
        <w:ind w:left="567"/>
        <w:jc w:val="both"/>
        <w:rPr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r>
        <w:rPr>
          <w:rStyle w:val="Nagwek10"/>
          <w:rFonts w:ascii="Verdana" w:hAnsi="Verdana" w:cs="Arial"/>
          <w:b/>
          <w:sz w:val="18"/>
          <w:szCs w:val="18"/>
        </w:rPr>
        <w:t>Informacja o wymogu/dobrowolności podania danych osobowych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 xml:space="preserve">Podanie przez Panią/Pana danych ma charakter dobrowolny, ale jest niezbędne do złożenia wniosku jako kandydata do Programu Stypendiów Pomostowych. </w:t>
      </w:r>
    </w:p>
    <w:p w:rsidR="00F56F8E" w:rsidRDefault="00F56F8E" w:rsidP="00F56F8E">
      <w:pPr>
        <w:spacing w:after="60"/>
        <w:ind w:right="60"/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F56F8E" w:rsidRDefault="00F56F8E" w:rsidP="00F56F8E">
      <w:pPr>
        <w:pStyle w:val="Nagwek11"/>
        <w:keepNext/>
        <w:keepLines/>
        <w:numPr>
          <w:ilvl w:val="0"/>
          <w:numId w:val="16"/>
        </w:numPr>
        <w:shd w:val="clear" w:color="auto" w:fill="auto"/>
        <w:spacing w:before="0" w:after="60" w:line="240" w:lineRule="auto"/>
        <w:ind w:left="0" w:hanging="20"/>
        <w:rPr>
          <w:rStyle w:val="Nagwek10"/>
          <w:b/>
          <w:sz w:val="18"/>
          <w:szCs w:val="18"/>
        </w:rPr>
      </w:pPr>
      <w:bookmarkStart w:id="4" w:name="bookmark3"/>
      <w:r>
        <w:rPr>
          <w:rStyle w:val="Nagwek10"/>
          <w:rFonts w:ascii="Verdana" w:hAnsi="Verdana" w:cs="Arial"/>
          <w:b/>
          <w:sz w:val="18"/>
          <w:szCs w:val="18"/>
        </w:rPr>
        <w:t>Zautomatyzowane podejmowanie decyzji</w:t>
      </w:r>
      <w:bookmarkEnd w:id="4"/>
    </w:p>
    <w:p w:rsidR="00F56F8E" w:rsidRDefault="00F56F8E" w:rsidP="00F56F8E">
      <w:pPr>
        <w:spacing w:after="60"/>
        <w:ind w:right="60"/>
        <w:jc w:val="both"/>
        <w:rPr>
          <w:rStyle w:val="Teksttreci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W oparciu o Pani/Pana dane osobowe KOWR nie będzie podejmował wobec Pani/Pana zautomatyzowanych decyzji, w tym decyzji będących wynikiem profilowania.</w:t>
      </w:r>
    </w:p>
    <w:p w:rsidR="00F56F8E" w:rsidRDefault="00F56F8E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  <w:r>
        <w:rPr>
          <w:rStyle w:val="Teksttreci"/>
          <w:rFonts w:ascii="Verdana" w:hAnsi="Verdana" w:cs="Arial"/>
          <w:sz w:val="18"/>
          <w:szCs w:val="18"/>
        </w:rPr>
        <w:t>KOWR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Default="007C7A84" w:rsidP="00F56F8E">
      <w:pPr>
        <w:jc w:val="both"/>
        <w:rPr>
          <w:rStyle w:val="Teksttreci"/>
          <w:rFonts w:ascii="Verdana" w:hAnsi="Verdana" w:cs="Arial"/>
          <w:sz w:val="18"/>
          <w:szCs w:val="18"/>
        </w:rPr>
      </w:pPr>
    </w:p>
    <w:p w:rsidR="007C7A84" w:rsidRP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7C7A84" w:rsidRPr="007C7A84" w:rsidRDefault="005C33FE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="007C7A84">
        <w:rPr>
          <w:rFonts w:ascii="Verdana" w:hAnsi="Verdana"/>
          <w:color w:val="000000"/>
          <w:sz w:val="18"/>
          <w:szCs w:val="18"/>
        </w:rPr>
        <w:t>Załącznik</w:t>
      </w:r>
      <w:r w:rsidR="007C7A84" w:rsidRPr="007C7A84">
        <w:rPr>
          <w:rFonts w:ascii="Verdana" w:hAnsi="Verdana"/>
          <w:color w:val="000000"/>
          <w:sz w:val="18"/>
          <w:szCs w:val="18"/>
        </w:rPr>
        <w:t xml:space="preserve"> do Regulaminu </w:t>
      </w:r>
    </w:p>
    <w:p w:rsidR="007C7A84" w:rsidRDefault="007C7A84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5C33FE" w:rsidRDefault="005C33FE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7C7A84" w:rsidRDefault="007C7A84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Algorytm liczenia liczby punktów uzyskanych na świadectwie maturalnym </w:t>
      </w:r>
    </w:p>
    <w:p w:rsidR="001F175F" w:rsidRDefault="001F175F" w:rsidP="007C7A84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5C33FE" w:rsidRPr="007C7A84" w:rsidRDefault="005C33FE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1. Brane są pod uwagę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tylko egzaminy pisemne </w:t>
      </w:r>
      <w:r w:rsidRPr="007C7A84">
        <w:rPr>
          <w:rFonts w:ascii="Verdana" w:hAnsi="Verdana"/>
          <w:color w:val="000000"/>
          <w:sz w:val="18"/>
          <w:szCs w:val="18"/>
        </w:rPr>
        <w:t xml:space="preserve">z przedmiotów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obowiązkowych </w:t>
      </w:r>
      <w:r w:rsidRPr="007C7A84">
        <w:rPr>
          <w:rFonts w:ascii="Verdana" w:hAnsi="Verdana"/>
          <w:color w:val="000000"/>
          <w:sz w:val="18"/>
          <w:szCs w:val="18"/>
        </w:rPr>
        <w:t xml:space="preserve">i z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dodatkowych </w:t>
      </w:r>
      <w:r w:rsidRPr="007C7A84">
        <w:rPr>
          <w:rFonts w:ascii="Verdana" w:hAnsi="Verdana"/>
          <w:color w:val="000000"/>
          <w:sz w:val="18"/>
          <w:szCs w:val="18"/>
        </w:rPr>
        <w:t xml:space="preserve">zdanych na poziomie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 xml:space="preserve">podstawowym </w:t>
      </w:r>
      <w:r w:rsidRPr="007C7A84">
        <w:rPr>
          <w:rFonts w:ascii="Verdana" w:hAnsi="Verdana"/>
          <w:color w:val="000000"/>
          <w:sz w:val="18"/>
          <w:szCs w:val="18"/>
        </w:rPr>
        <w:t xml:space="preserve">i </w:t>
      </w:r>
      <w:r w:rsidRPr="007C7A84">
        <w:rPr>
          <w:rFonts w:ascii="Verdana" w:hAnsi="Verdana"/>
          <w:b/>
          <w:bCs/>
          <w:color w:val="000000"/>
          <w:sz w:val="18"/>
          <w:szCs w:val="18"/>
        </w:rPr>
        <w:t>rozszerzonym</w:t>
      </w:r>
      <w:r w:rsidRPr="007C7A84">
        <w:rPr>
          <w:rFonts w:ascii="Verdana" w:hAnsi="Verdana"/>
          <w:color w:val="000000"/>
          <w:sz w:val="18"/>
          <w:szCs w:val="18"/>
        </w:rPr>
        <w:t xml:space="preserve">.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>2. Podstawą liczenia punktów są wartości w % przypisane do poszczególnych zdawanych przedmiotów w ten sposób, że liczba punktów odpowiada wartości % (50% = 50 punktów)</w:t>
      </w:r>
      <w:r w:rsidR="005C33FE">
        <w:rPr>
          <w:rFonts w:ascii="Verdana" w:hAnsi="Verdana"/>
          <w:color w:val="000000"/>
          <w:sz w:val="18"/>
          <w:szCs w:val="18"/>
        </w:rPr>
        <w:t>.</w:t>
      </w:r>
      <w:r w:rsidRPr="007C7A84">
        <w:rPr>
          <w:rFonts w:ascii="Verdana" w:hAnsi="Verdana"/>
          <w:color w:val="000000"/>
          <w:sz w:val="18"/>
          <w:szCs w:val="18"/>
        </w:rPr>
        <w:t xml:space="preserve">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3. Liczbę punktów uzyskanych za egzamin zdawany na poziomie podstawowym mnożymy przez 0,4. </w:t>
      </w:r>
    </w:p>
    <w:p w:rsidR="007C7A84" w:rsidRPr="007C7A84" w:rsidRDefault="007C7A84" w:rsidP="007C7A84">
      <w:pPr>
        <w:autoSpaceDE w:val="0"/>
        <w:autoSpaceDN w:val="0"/>
        <w:adjustRightInd w:val="0"/>
        <w:spacing w:after="164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4. Liczbę punktów uzyskanych za egzamin zdawany na poziomie rozszerzonym mnożymy przez 0,6. </w:t>
      </w:r>
    </w:p>
    <w:p w:rsidR="007C7A84" w:rsidRPr="007C7A84" w:rsidRDefault="007C7A84" w:rsidP="007C7A84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7C7A84">
        <w:rPr>
          <w:rFonts w:ascii="Verdana" w:hAnsi="Verdana"/>
          <w:color w:val="000000"/>
          <w:sz w:val="18"/>
          <w:szCs w:val="18"/>
        </w:rPr>
        <w:t xml:space="preserve">5. Tak wyliczone punkty dla poszczególnych przedmiotów i poziomów sumujemy. </w:t>
      </w:r>
    </w:p>
    <w:p w:rsidR="007C7A84" w:rsidRPr="00460721" w:rsidRDefault="007C7A84" w:rsidP="00F56F8E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sectPr w:rsidR="007C7A84" w:rsidRPr="00460721" w:rsidSect="001C362E">
      <w:footerReference w:type="even" r:id="rId15"/>
      <w:pgSz w:w="11906" w:h="16838"/>
      <w:pgMar w:top="1134" w:right="1304" w:bottom="1134" w:left="130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A4" w:rsidRDefault="00B809A4">
      <w:r>
        <w:separator/>
      </w:r>
    </w:p>
  </w:endnote>
  <w:endnote w:type="continuationSeparator" w:id="0">
    <w:p w:rsidR="00B809A4" w:rsidRDefault="00B8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D4" w:rsidRDefault="001C36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61D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61D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C61D4" w:rsidRDefault="00BC61D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A4" w:rsidRDefault="00B809A4">
      <w:r>
        <w:separator/>
      </w:r>
    </w:p>
  </w:footnote>
  <w:footnote w:type="continuationSeparator" w:id="0">
    <w:p w:rsidR="00B809A4" w:rsidRDefault="00B809A4">
      <w:r>
        <w:continuationSeparator/>
      </w:r>
    </w:p>
  </w:footnote>
  <w:footnote w:id="1">
    <w:p w:rsidR="00FB71BC" w:rsidRPr="004709D1" w:rsidRDefault="00FB71BC" w:rsidP="00F27AF5">
      <w:pPr>
        <w:pStyle w:val="Tekstprzypisudolnego"/>
        <w:spacing w:after="6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F27AF5">
        <w:rPr>
          <w:rFonts w:asciiTheme="minorHAnsi" w:hAnsiTheme="minorHAnsi" w:cstheme="minorHAnsi"/>
          <w:sz w:val="18"/>
          <w:szCs w:val="18"/>
        </w:rPr>
        <w:t> </w:t>
      </w:r>
      <w:r w:rsidR="004F3A2D" w:rsidRPr="0037229D">
        <w:rPr>
          <w:rFonts w:asciiTheme="minorHAnsi" w:hAnsiTheme="minorHAnsi" w:cstheme="minorHAnsi"/>
          <w:sz w:val="18"/>
          <w:szCs w:val="18"/>
        </w:rPr>
        <w:t>Uczelnia</w:t>
      </w:r>
      <w:r w:rsidR="00D326B5">
        <w:rPr>
          <w:rFonts w:asciiTheme="minorHAnsi" w:hAnsiTheme="minorHAnsi" w:cstheme="minorHAnsi"/>
          <w:sz w:val="18"/>
          <w:szCs w:val="18"/>
        </w:rPr>
        <w:t xml:space="preserve"> prowadząca działalność naukową i </w:t>
      </w:r>
      <w:r w:rsidR="004F3A2D" w:rsidRPr="0037229D">
        <w:rPr>
          <w:rFonts w:asciiTheme="minorHAnsi" w:hAnsiTheme="minorHAnsi" w:cstheme="minorHAnsi"/>
          <w:sz w:val="18"/>
          <w:szCs w:val="18"/>
        </w:rPr>
        <w:t>posiadająca kategorię naukową A, A+ lub B</w:t>
      </w:r>
      <w:r w:rsidR="00D326B5">
        <w:rPr>
          <w:rFonts w:asciiTheme="minorHAnsi" w:hAnsiTheme="minorHAnsi" w:cstheme="minorHAnsi"/>
          <w:sz w:val="18"/>
          <w:szCs w:val="18"/>
        </w:rPr>
        <w:t>+</w:t>
      </w:r>
      <w:r w:rsidR="004F3A2D" w:rsidRPr="0037229D">
        <w:rPr>
          <w:rFonts w:asciiTheme="minorHAnsi" w:hAnsiTheme="minorHAnsi" w:cstheme="minorHAnsi"/>
          <w:sz w:val="18"/>
          <w:szCs w:val="18"/>
        </w:rPr>
        <w:t xml:space="preserve"> w co najmniej jednej dyscyplinie naukowej lub artystycznej</w:t>
      </w:r>
      <w:r w:rsidR="00D326B5">
        <w:rPr>
          <w:rFonts w:asciiTheme="minorHAnsi" w:hAnsiTheme="minorHAnsi" w:cstheme="minorHAnsi"/>
          <w:sz w:val="18"/>
          <w:szCs w:val="18"/>
        </w:rPr>
        <w:t>.</w:t>
      </w:r>
      <w:r w:rsidR="00A60E2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2">
    <w:p w:rsidR="008407C6" w:rsidRPr="00FA58B9" w:rsidRDefault="008407C6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>Rodzina oznacza następujących członków wchodzących w 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</w:t>
      </w:r>
      <w:r w:rsidR="001703AE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>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</w:t>
      </w:r>
      <w:r w:rsidR="00FA58B9">
        <w:rPr>
          <w:rFonts w:asciiTheme="minorHAnsi" w:hAnsiTheme="minorHAnsi" w:cstheme="minorHAnsi"/>
          <w:sz w:val="18"/>
          <w:szCs w:val="18"/>
        </w:rPr>
        <w:t>. D</w:t>
      </w:r>
      <w:r w:rsidR="00FA58B9" w:rsidRPr="00FA58B9">
        <w:rPr>
          <w:rFonts w:asciiTheme="minorHAnsi" w:hAnsiTheme="minorHAnsi" w:cstheme="minorHAnsi"/>
          <w:sz w:val="18"/>
          <w:szCs w:val="18"/>
        </w:rPr>
        <w:t>o członków rodziny</w:t>
      </w:r>
      <w:r w:rsidR="00FA58B9">
        <w:rPr>
          <w:rFonts w:asciiTheme="minorHAnsi" w:hAnsiTheme="minorHAnsi" w:cstheme="minorHAnsi"/>
          <w:sz w:val="18"/>
          <w:szCs w:val="18"/>
        </w:rPr>
        <w:t xml:space="preserve"> nie wlicza się</w:t>
      </w:r>
      <w:r w:rsidR="00FA58B9" w:rsidRPr="00FA58B9">
        <w:rPr>
          <w:rFonts w:asciiTheme="minorHAnsi" w:hAnsiTheme="minorHAnsi" w:cstheme="minorHAnsi"/>
          <w:sz w:val="18"/>
          <w:szCs w:val="18"/>
        </w:rPr>
        <w:t xml:space="preserve"> studentów </w:t>
      </w:r>
      <w:r w:rsidR="00FA58B9">
        <w:rPr>
          <w:rFonts w:asciiTheme="minorHAnsi" w:hAnsiTheme="minorHAnsi" w:cstheme="minorHAnsi"/>
          <w:sz w:val="18"/>
          <w:szCs w:val="18"/>
        </w:rPr>
        <w:t xml:space="preserve">studiów stacjonarnych II stopnia, którzy kończą studia </w:t>
      </w:r>
      <w:r w:rsidR="00FA58B9" w:rsidRPr="00FA58B9">
        <w:rPr>
          <w:rFonts w:asciiTheme="minorHAnsi" w:hAnsiTheme="minorHAnsi" w:cstheme="minorHAnsi"/>
          <w:sz w:val="18"/>
          <w:szCs w:val="18"/>
        </w:rPr>
        <w:t>w roku ub</w:t>
      </w:r>
      <w:r w:rsidR="00FA58B9">
        <w:rPr>
          <w:rFonts w:asciiTheme="minorHAnsi" w:hAnsiTheme="minorHAnsi" w:cstheme="minorHAnsi"/>
          <w:sz w:val="18"/>
          <w:szCs w:val="18"/>
        </w:rPr>
        <w:t>i</w:t>
      </w:r>
      <w:r w:rsidR="00FA58B9" w:rsidRPr="00FA58B9">
        <w:rPr>
          <w:rFonts w:asciiTheme="minorHAnsi" w:hAnsiTheme="minorHAnsi" w:cstheme="minorHAnsi"/>
          <w:sz w:val="18"/>
          <w:szCs w:val="18"/>
        </w:rPr>
        <w:t>egania się kandydata o st</w:t>
      </w:r>
      <w:r w:rsidR="00FA58B9">
        <w:rPr>
          <w:rFonts w:asciiTheme="minorHAnsi" w:hAnsiTheme="minorHAnsi" w:cstheme="minorHAnsi"/>
          <w:sz w:val="18"/>
          <w:szCs w:val="18"/>
        </w:rPr>
        <w:t>yp</w:t>
      </w:r>
      <w:r w:rsidR="00FA58B9" w:rsidRPr="00FA58B9">
        <w:rPr>
          <w:rFonts w:asciiTheme="minorHAnsi" w:hAnsiTheme="minorHAnsi" w:cstheme="minorHAnsi"/>
          <w:sz w:val="18"/>
          <w:szCs w:val="18"/>
        </w:rPr>
        <w:t>endium</w:t>
      </w:r>
      <w:r w:rsidR="00FA58B9">
        <w:rPr>
          <w:rFonts w:asciiTheme="minorHAnsi" w:hAnsiTheme="minorHAnsi" w:cstheme="minorHAnsi"/>
          <w:sz w:val="18"/>
          <w:szCs w:val="18"/>
        </w:rPr>
        <w:t xml:space="preserve"> pomostowe. </w:t>
      </w:r>
    </w:p>
  </w:footnote>
  <w:footnote w:id="3">
    <w:p w:rsidR="007913F8" w:rsidRPr="004709D1" w:rsidRDefault="007913F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="00511898">
        <w:rPr>
          <w:rFonts w:asciiTheme="minorHAnsi" w:hAnsiTheme="minorHAnsi" w:cstheme="minorHAnsi"/>
          <w:sz w:val="18"/>
          <w:szCs w:val="18"/>
        </w:rPr>
        <w:t>70</w:t>
      </w:r>
      <w:r w:rsidRPr="004709D1">
        <w:rPr>
          <w:rFonts w:asciiTheme="minorHAnsi" w:hAnsiTheme="minorHAnsi" w:cstheme="minorHAnsi"/>
          <w:sz w:val="18"/>
          <w:szCs w:val="18"/>
        </w:rPr>
        <w:t>% płacy minimalnej (</w:t>
      </w:r>
      <w:r w:rsidR="00626B3E">
        <w:rPr>
          <w:rFonts w:asciiTheme="minorHAnsi" w:hAnsiTheme="minorHAnsi" w:cstheme="minorHAnsi"/>
          <w:sz w:val="18"/>
          <w:szCs w:val="18"/>
        </w:rPr>
        <w:t>2600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zł) obowiązującej od 1 stycznia </w:t>
      </w:r>
      <w:r w:rsidR="008124E5" w:rsidRPr="004709D1">
        <w:rPr>
          <w:rFonts w:asciiTheme="minorHAnsi" w:hAnsiTheme="minorHAnsi" w:cstheme="minorHAnsi"/>
          <w:sz w:val="18"/>
          <w:szCs w:val="18"/>
        </w:rPr>
        <w:t>20</w:t>
      </w:r>
      <w:r w:rsidR="00797FE2">
        <w:rPr>
          <w:rFonts w:asciiTheme="minorHAnsi" w:hAnsiTheme="minorHAnsi" w:cstheme="minorHAnsi"/>
          <w:sz w:val="18"/>
          <w:szCs w:val="18"/>
        </w:rPr>
        <w:t>20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(Rozporządzenie Prezesa Rady Ministrów z </w:t>
      </w:r>
      <w:r w:rsidR="008124E5" w:rsidRPr="004709D1">
        <w:rPr>
          <w:rFonts w:asciiTheme="minorHAnsi" w:hAnsiTheme="minorHAnsi" w:cstheme="minorHAnsi"/>
          <w:sz w:val="18"/>
          <w:szCs w:val="18"/>
        </w:rPr>
        <w:t>1</w:t>
      </w:r>
      <w:r w:rsidR="00797FE2">
        <w:rPr>
          <w:rFonts w:asciiTheme="minorHAnsi" w:hAnsiTheme="minorHAnsi" w:cstheme="minorHAnsi"/>
          <w:sz w:val="18"/>
          <w:szCs w:val="18"/>
        </w:rPr>
        <w:t>8</w:t>
      </w:r>
      <w:r w:rsidR="008124E5" w:rsidRPr="004709D1">
        <w:rPr>
          <w:rFonts w:asciiTheme="minorHAnsi" w:hAnsiTheme="minorHAnsi" w:cstheme="minorHAnsi"/>
          <w:sz w:val="18"/>
          <w:szCs w:val="18"/>
        </w:rPr>
        <w:t>.09.201</w:t>
      </w:r>
      <w:r w:rsidR="00797FE2">
        <w:rPr>
          <w:rFonts w:asciiTheme="minorHAnsi" w:hAnsiTheme="minorHAnsi" w:cstheme="minorHAnsi"/>
          <w:sz w:val="18"/>
          <w:szCs w:val="18"/>
        </w:rPr>
        <w:t>9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w</w:t>
      </w:r>
      <w:r w:rsidR="005F6EF4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 xml:space="preserve">sprawie wysokości minimalnego wynagrodzenia za pracę w </w:t>
      </w:r>
      <w:r w:rsidR="004A09B1">
        <w:rPr>
          <w:rFonts w:asciiTheme="minorHAnsi" w:hAnsiTheme="minorHAnsi" w:cstheme="minorHAnsi"/>
          <w:sz w:val="18"/>
          <w:szCs w:val="18"/>
        </w:rPr>
        <w:t>20</w:t>
      </w:r>
      <w:r w:rsidR="00626B3E">
        <w:rPr>
          <w:rFonts w:asciiTheme="minorHAnsi" w:hAnsiTheme="minorHAnsi" w:cstheme="minorHAnsi"/>
          <w:sz w:val="18"/>
          <w:szCs w:val="18"/>
        </w:rPr>
        <w:t>20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Dz. U. z </w:t>
      </w:r>
      <w:r w:rsidR="008124E5" w:rsidRPr="004709D1">
        <w:rPr>
          <w:rFonts w:asciiTheme="minorHAnsi" w:hAnsiTheme="minorHAnsi" w:cstheme="minorHAnsi"/>
          <w:sz w:val="18"/>
          <w:szCs w:val="18"/>
        </w:rPr>
        <w:t>1</w:t>
      </w:r>
      <w:r w:rsidR="00626B3E">
        <w:rPr>
          <w:rFonts w:asciiTheme="minorHAnsi" w:hAnsiTheme="minorHAnsi" w:cstheme="minorHAnsi"/>
          <w:sz w:val="18"/>
          <w:szCs w:val="18"/>
        </w:rPr>
        <w:t>8</w:t>
      </w:r>
      <w:r w:rsidR="008124E5" w:rsidRPr="004709D1">
        <w:rPr>
          <w:rFonts w:asciiTheme="minorHAnsi" w:hAnsiTheme="minorHAnsi" w:cstheme="minorHAnsi"/>
          <w:sz w:val="18"/>
          <w:szCs w:val="18"/>
        </w:rPr>
        <w:t>.09.201</w:t>
      </w:r>
      <w:r w:rsidR="00626B3E">
        <w:rPr>
          <w:rFonts w:asciiTheme="minorHAnsi" w:hAnsiTheme="minorHAnsi" w:cstheme="minorHAnsi"/>
          <w:sz w:val="18"/>
          <w:szCs w:val="18"/>
        </w:rPr>
        <w:t>9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poz. </w:t>
      </w:r>
      <w:r w:rsidR="00626B3E">
        <w:rPr>
          <w:rFonts w:asciiTheme="minorHAnsi" w:hAnsiTheme="minorHAnsi" w:cstheme="minorHAnsi"/>
          <w:sz w:val="18"/>
          <w:szCs w:val="18"/>
        </w:rPr>
        <w:t>1778</w:t>
      </w:r>
      <w:r w:rsidRPr="004709D1">
        <w:rPr>
          <w:rFonts w:asciiTheme="minorHAnsi" w:hAnsiTheme="minorHAnsi" w:cstheme="minorHAnsi"/>
          <w:sz w:val="18"/>
          <w:szCs w:val="18"/>
        </w:rPr>
        <w:t>).</w:t>
      </w:r>
    </w:p>
  </w:footnote>
  <w:footnote w:id="4">
    <w:p w:rsidR="004703E8" w:rsidRPr="004709D1" w:rsidRDefault="004703E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Do dochodu nie wlicza się</w:t>
      </w:r>
      <w:r w:rsidR="00A56946" w:rsidRPr="004709D1">
        <w:rPr>
          <w:rFonts w:asciiTheme="minorHAnsi" w:hAnsiTheme="minorHAnsi" w:cstheme="minorHAnsi"/>
          <w:sz w:val="18"/>
          <w:szCs w:val="18"/>
        </w:rPr>
        <w:t xml:space="preserve"> świadczenia pielęgnacyjnego lub specjalnego zasiłku opiekuńczego albo zasiłku dla opiekuna, o</w:t>
      </w:r>
      <w:r w:rsidR="0088322A">
        <w:rPr>
          <w:rFonts w:asciiTheme="minorHAnsi" w:hAnsiTheme="minorHAnsi" w:cstheme="minorHAnsi"/>
          <w:sz w:val="18"/>
          <w:szCs w:val="18"/>
        </w:rPr>
        <w:t> </w:t>
      </w:r>
      <w:r w:rsidR="00A56946" w:rsidRPr="004709D1">
        <w:rPr>
          <w:rFonts w:asciiTheme="minorHAnsi" w:hAnsiTheme="minorHAnsi" w:cstheme="minorHAnsi"/>
          <w:sz w:val="18"/>
          <w:szCs w:val="18"/>
        </w:rPr>
        <w:t>którym mowa w ustawie z dnia 4 kwietnia 2014 r. o ustaleniu i wypłacie zasiłków dla opiekunów.</w:t>
      </w:r>
    </w:p>
  </w:footnote>
  <w:footnote w:id="5">
    <w:p w:rsidR="00B50EA3" w:rsidRPr="004709D1" w:rsidRDefault="00B50EA3" w:rsidP="00F27AF5">
      <w:pPr>
        <w:pStyle w:val="Tekstprzypisudolnego"/>
        <w:spacing w:after="60"/>
        <w:jc w:val="both"/>
        <w:rPr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Administracja, Analityka Gospodarcza, Ekonomia, Informatyka i Ekonometria, Europeistyka, </w:t>
      </w:r>
      <w:r w:rsidR="004A09B1">
        <w:rPr>
          <w:rFonts w:asciiTheme="minorHAnsi" w:hAnsiTheme="minorHAnsi"/>
          <w:sz w:val="18"/>
          <w:szCs w:val="18"/>
        </w:rPr>
        <w:t>F</w:t>
      </w:r>
      <w:r w:rsidRPr="004709D1">
        <w:rPr>
          <w:rFonts w:asciiTheme="minorHAnsi" w:hAnsiTheme="minorHAnsi"/>
          <w:sz w:val="18"/>
          <w:szCs w:val="18"/>
        </w:rPr>
        <w:t xml:space="preserve">inanse i Rachunkowość, Gospodarka Przestrzenna, Inżynieria Zarządzania, Logistyka, </w:t>
      </w:r>
      <w:r w:rsidR="004A09B1">
        <w:rPr>
          <w:rFonts w:asciiTheme="minorHAnsi" w:hAnsiTheme="minorHAnsi"/>
          <w:sz w:val="18"/>
          <w:szCs w:val="18"/>
        </w:rPr>
        <w:t xml:space="preserve">Matematyka, </w:t>
      </w:r>
      <w:r w:rsidRPr="004709D1">
        <w:rPr>
          <w:rFonts w:asciiTheme="minorHAnsi" w:hAnsiTheme="minorHAnsi"/>
          <w:sz w:val="18"/>
          <w:szCs w:val="18"/>
        </w:rPr>
        <w:t>Matematyka Finansowa i Aktuarialna, Matematyka Stosowana – zastosowanie matematyki w ekonomii, Międzykierunkowe Studia Ekonomiczno-Menedżerskie, Międzynarodowe Stosunki Gospodarcze, Prawno-Ekonomiczny, Przedsiębiorczość i Inwestycje, Socjologia, Towaroznawstwo, Transport, Turystyka i</w:t>
      </w:r>
      <w:r w:rsidR="00B82E4B">
        <w:rPr>
          <w:rFonts w:asciiTheme="minorHAnsi" w:hAnsiTheme="minorHAnsi"/>
          <w:sz w:val="18"/>
          <w:szCs w:val="18"/>
        </w:rPr>
        <w:t> </w:t>
      </w:r>
      <w:r w:rsidRPr="004709D1">
        <w:rPr>
          <w:rFonts w:asciiTheme="minorHAnsi" w:hAnsiTheme="minorHAnsi"/>
          <w:sz w:val="18"/>
          <w:szCs w:val="18"/>
        </w:rPr>
        <w:t>Rekreacja, Wspólny (dot. SGH, gdzie rekrutacja na studia I stopnia jest rekrutacją na uczelnię, a nie na konkretny kierunek studiów), Zarządzanie i Inżynieria Produkcji, Zarządzanie i inne kierunki, których programy obejmują zagadnienia związane z</w:t>
      </w:r>
      <w:r w:rsidR="00B82E4B">
        <w:rPr>
          <w:rFonts w:asciiTheme="minorHAnsi" w:hAnsiTheme="minorHAnsi"/>
          <w:sz w:val="18"/>
          <w:szCs w:val="18"/>
        </w:rPr>
        <w:t> </w:t>
      </w:r>
      <w:r w:rsidRPr="004709D1">
        <w:rPr>
          <w:rFonts w:asciiTheme="minorHAnsi" w:hAnsiTheme="minorHAnsi"/>
          <w:sz w:val="18"/>
          <w:szCs w:val="18"/>
        </w:rPr>
        <w:t>ekonomią i finansami (zaakceptowane przez organizatorów)</w:t>
      </w:r>
      <w:r w:rsidR="009E0FCD" w:rsidRPr="004709D1">
        <w:rPr>
          <w:rFonts w:asciiTheme="minorHAnsi" w:hAnsiTheme="minorHAns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B85"/>
    <w:multiLevelType w:val="hybridMultilevel"/>
    <w:tmpl w:val="F9CA40E4"/>
    <w:lvl w:ilvl="0" w:tplc="6814653E">
      <w:start w:val="1"/>
      <w:numFmt w:val="lowerLetter"/>
      <w:lvlText w:val="%1.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8A7751"/>
    <w:multiLevelType w:val="singleLevel"/>
    <w:tmpl w:val="4908410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046C6136"/>
    <w:multiLevelType w:val="hybridMultilevel"/>
    <w:tmpl w:val="382EB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3704"/>
    <w:multiLevelType w:val="hybridMultilevel"/>
    <w:tmpl w:val="B1C8EDFC"/>
    <w:lvl w:ilvl="0" w:tplc="FCE0CE6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">
    <w:nsid w:val="16C83D9C"/>
    <w:multiLevelType w:val="hybridMultilevel"/>
    <w:tmpl w:val="6F6CF57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A51E06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B717BB3"/>
    <w:multiLevelType w:val="hybridMultilevel"/>
    <w:tmpl w:val="B6648E00"/>
    <w:lvl w:ilvl="0" w:tplc="B7826B74">
      <w:start w:val="1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F7514"/>
    <w:multiLevelType w:val="multilevel"/>
    <w:tmpl w:val="A13C0850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>
    <w:nsid w:val="1DE62A5C"/>
    <w:multiLevelType w:val="multilevel"/>
    <w:tmpl w:val="6AD0089E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>
    <w:nsid w:val="264C6F90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B1FF2"/>
    <w:multiLevelType w:val="hybridMultilevel"/>
    <w:tmpl w:val="6816847A"/>
    <w:lvl w:ilvl="0" w:tplc="DE58612A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2ABB079F"/>
    <w:multiLevelType w:val="multilevel"/>
    <w:tmpl w:val="C5806B16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0BF4EAE"/>
    <w:multiLevelType w:val="multilevel"/>
    <w:tmpl w:val="0A9092AC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31217583"/>
    <w:multiLevelType w:val="hybridMultilevel"/>
    <w:tmpl w:val="E87CA18A"/>
    <w:lvl w:ilvl="0" w:tplc="041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>
    <w:nsid w:val="3AFB6F65"/>
    <w:multiLevelType w:val="hybridMultilevel"/>
    <w:tmpl w:val="57248942"/>
    <w:lvl w:ilvl="0" w:tplc="6814653E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>
    <w:nsid w:val="3DE9653D"/>
    <w:multiLevelType w:val="hybridMultilevel"/>
    <w:tmpl w:val="5F96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31AF9"/>
    <w:multiLevelType w:val="multilevel"/>
    <w:tmpl w:val="74A422FC"/>
    <w:lvl w:ilvl="0">
      <w:start w:val="1"/>
      <w:numFmt w:val="decimal"/>
      <w:lvlText w:val="%1."/>
      <w:lvlJc w:val="left"/>
      <w:pPr>
        <w:ind w:left="3686" w:firstLine="0"/>
      </w:pPr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3686" w:firstLine="0"/>
      </w:pPr>
    </w:lvl>
    <w:lvl w:ilvl="3">
      <w:numFmt w:val="decimal"/>
      <w:lvlText w:val=""/>
      <w:lvlJc w:val="left"/>
      <w:pPr>
        <w:ind w:left="3686" w:firstLine="0"/>
      </w:pPr>
    </w:lvl>
    <w:lvl w:ilvl="4">
      <w:numFmt w:val="decimal"/>
      <w:lvlText w:val=""/>
      <w:lvlJc w:val="left"/>
      <w:pPr>
        <w:ind w:left="3686" w:firstLine="0"/>
      </w:pPr>
    </w:lvl>
    <w:lvl w:ilvl="5">
      <w:numFmt w:val="decimal"/>
      <w:lvlText w:val=""/>
      <w:lvlJc w:val="left"/>
      <w:pPr>
        <w:ind w:left="3686" w:firstLine="0"/>
      </w:pPr>
    </w:lvl>
    <w:lvl w:ilvl="6">
      <w:numFmt w:val="decimal"/>
      <w:lvlText w:val=""/>
      <w:lvlJc w:val="left"/>
      <w:pPr>
        <w:ind w:left="3686" w:firstLine="0"/>
      </w:pPr>
    </w:lvl>
    <w:lvl w:ilvl="7">
      <w:numFmt w:val="decimal"/>
      <w:lvlText w:val=""/>
      <w:lvlJc w:val="left"/>
      <w:pPr>
        <w:ind w:left="3686" w:firstLine="0"/>
      </w:pPr>
    </w:lvl>
    <w:lvl w:ilvl="8">
      <w:numFmt w:val="decimal"/>
      <w:lvlText w:val=""/>
      <w:lvlJc w:val="left"/>
      <w:pPr>
        <w:ind w:left="3686" w:firstLine="0"/>
      </w:pPr>
    </w:lvl>
  </w:abstractNum>
  <w:abstractNum w:abstractNumId="18">
    <w:nsid w:val="5498250D"/>
    <w:multiLevelType w:val="hybridMultilevel"/>
    <w:tmpl w:val="57748AF8"/>
    <w:lvl w:ilvl="0" w:tplc="16E25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00F1C"/>
    <w:multiLevelType w:val="multilevel"/>
    <w:tmpl w:val="B79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03C71"/>
    <w:multiLevelType w:val="hybridMultilevel"/>
    <w:tmpl w:val="9FA2B2A4"/>
    <w:lvl w:ilvl="0" w:tplc="BDDE94B8">
      <w:start w:val="1"/>
      <w:numFmt w:val="lowerLetter"/>
      <w:lvlText w:val="%1."/>
      <w:lvlJc w:val="left"/>
      <w:pPr>
        <w:tabs>
          <w:tab w:val="num" w:pos="1026"/>
        </w:tabs>
        <w:ind w:left="1253" w:hanging="227"/>
      </w:pPr>
      <w:rPr>
        <w:rFonts w:ascii="Times New Roman" w:hAnsi="Times New Roman" w:cs="Times New Roman" w:hint="default"/>
      </w:rPr>
    </w:lvl>
    <w:lvl w:ilvl="1" w:tplc="04627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87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84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4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0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69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6B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A4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213685"/>
    <w:multiLevelType w:val="hybridMultilevel"/>
    <w:tmpl w:val="7D467C78"/>
    <w:lvl w:ilvl="0" w:tplc="57642180">
      <w:start w:val="4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259A4"/>
    <w:multiLevelType w:val="hybridMultilevel"/>
    <w:tmpl w:val="2E108FE4"/>
    <w:lvl w:ilvl="0" w:tplc="E23A5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C0DDE"/>
    <w:multiLevelType w:val="singleLevel"/>
    <w:tmpl w:val="6B3EC3C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EA45CCA"/>
    <w:multiLevelType w:val="singleLevel"/>
    <w:tmpl w:val="D9D0A176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25">
    <w:nsid w:val="70EA0E37"/>
    <w:multiLevelType w:val="hybridMultilevel"/>
    <w:tmpl w:val="BEB4A39E"/>
    <w:lvl w:ilvl="0" w:tplc="51F215D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50D35"/>
    <w:multiLevelType w:val="hybridMultilevel"/>
    <w:tmpl w:val="0F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633F9"/>
    <w:multiLevelType w:val="multilevel"/>
    <w:tmpl w:val="1C22B5FC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3"/>
  </w:num>
  <w:num w:numId="2">
    <w:abstractNumId w:val="24"/>
  </w:num>
  <w:num w:numId="3">
    <w:abstractNumId w:val="27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20"/>
  </w:num>
  <w:num w:numId="9">
    <w:abstractNumId w:val="7"/>
  </w:num>
  <w:num w:numId="10">
    <w:abstractNumId w:val="15"/>
  </w:num>
  <w:num w:numId="11">
    <w:abstractNumId w:val="4"/>
  </w:num>
  <w:num w:numId="12">
    <w:abstractNumId w:val="21"/>
  </w:num>
  <w:num w:numId="13">
    <w:abstractNumId w:val="0"/>
  </w:num>
  <w:num w:numId="14">
    <w:abstractNumId w:val="19"/>
  </w:num>
  <w:num w:numId="15">
    <w:abstractNumId w:val="26"/>
  </w:num>
  <w:num w:numId="1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22"/>
  </w:num>
  <w:num w:numId="21">
    <w:abstractNumId w:val="5"/>
  </w:num>
  <w:num w:numId="22">
    <w:abstractNumId w:val="14"/>
  </w:num>
  <w:num w:numId="23">
    <w:abstractNumId w:val="9"/>
  </w:num>
  <w:num w:numId="24">
    <w:abstractNumId w:val="11"/>
  </w:num>
  <w:num w:numId="25">
    <w:abstractNumId w:val="18"/>
  </w:num>
  <w:num w:numId="26">
    <w:abstractNumId w:val="12"/>
  </w:num>
  <w:num w:numId="27">
    <w:abstractNumId w:val="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082"/>
    <w:rsid w:val="000054C1"/>
    <w:rsid w:val="000130D1"/>
    <w:rsid w:val="00032D03"/>
    <w:rsid w:val="000358F3"/>
    <w:rsid w:val="00036671"/>
    <w:rsid w:val="000507EB"/>
    <w:rsid w:val="0006180F"/>
    <w:rsid w:val="0006244B"/>
    <w:rsid w:val="00062A7E"/>
    <w:rsid w:val="00065BD1"/>
    <w:rsid w:val="00072270"/>
    <w:rsid w:val="00081297"/>
    <w:rsid w:val="0008152A"/>
    <w:rsid w:val="00096BBF"/>
    <w:rsid w:val="000976FD"/>
    <w:rsid w:val="000A049D"/>
    <w:rsid w:val="000A78C7"/>
    <w:rsid w:val="000B58A6"/>
    <w:rsid w:val="000C3D39"/>
    <w:rsid w:val="000C6F5E"/>
    <w:rsid w:val="000D6662"/>
    <w:rsid w:val="000E7CBE"/>
    <w:rsid w:val="00110FF3"/>
    <w:rsid w:val="00114F24"/>
    <w:rsid w:val="00134672"/>
    <w:rsid w:val="001412C9"/>
    <w:rsid w:val="001423F2"/>
    <w:rsid w:val="0014411F"/>
    <w:rsid w:val="0014461F"/>
    <w:rsid w:val="00146A33"/>
    <w:rsid w:val="00151B32"/>
    <w:rsid w:val="0015666F"/>
    <w:rsid w:val="001703AE"/>
    <w:rsid w:val="0017102B"/>
    <w:rsid w:val="001754B6"/>
    <w:rsid w:val="001A0D4A"/>
    <w:rsid w:val="001B1292"/>
    <w:rsid w:val="001C362E"/>
    <w:rsid w:val="001D159D"/>
    <w:rsid w:val="001D601C"/>
    <w:rsid w:val="001F175F"/>
    <w:rsid w:val="001F6FB4"/>
    <w:rsid w:val="00204EC9"/>
    <w:rsid w:val="002072F6"/>
    <w:rsid w:val="002108B1"/>
    <w:rsid w:val="00211920"/>
    <w:rsid w:val="002167E6"/>
    <w:rsid w:val="00220EB6"/>
    <w:rsid w:val="002419D7"/>
    <w:rsid w:val="00243205"/>
    <w:rsid w:val="00254DB5"/>
    <w:rsid w:val="002609D2"/>
    <w:rsid w:val="00284702"/>
    <w:rsid w:val="0029335A"/>
    <w:rsid w:val="002A15D1"/>
    <w:rsid w:val="002B5B93"/>
    <w:rsid w:val="002C05D4"/>
    <w:rsid w:val="002C4640"/>
    <w:rsid w:val="002D2610"/>
    <w:rsid w:val="002D4208"/>
    <w:rsid w:val="002F0566"/>
    <w:rsid w:val="00307F2D"/>
    <w:rsid w:val="0031795C"/>
    <w:rsid w:val="003214D1"/>
    <w:rsid w:val="00333B02"/>
    <w:rsid w:val="003655A6"/>
    <w:rsid w:val="0037229D"/>
    <w:rsid w:val="00382E82"/>
    <w:rsid w:val="00393C59"/>
    <w:rsid w:val="003A4589"/>
    <w:rsid w:val="003B7245"/>
    <w:rsid w:val="003D28AB"/>
    <w:rsid w:val="003E21F4"/>
    <w:rsid w:val="004009A4"/>
    <w:rsid w:val="00403028"/>
    <w:rsid w:val="004126A9"/>
    <w:rsid w:val="00416F3B"/>
    <w:rsid w:val="00417CFD"/>
    <w:rsid w:val="004352CB"/>
    <w:rsid w:val="00437B60"/>
    <w:rsid w:val="00437E94"/>
    <w:rsid w:val="004422B6"/>
    <w:rsid w:val="004512A6"/>
    <w:rsid w:val="00460721"/>
    <w:rsid w:val="00464332"/>
    <w:rsid w:val="00464542"/>
    <w:rsid w:val="00464C03"/>
    <w:rsid w:val="004703E8"/>
    <w:rsid w:val="004709D1"/>
    <w:rsid w:val="00473570"/>
    <w:rsid w:val="00477E65"/>
    <w:rsid w:val="0048215A"/>
    <w:rsid w:val="004876E2"/>
    <w:rsid w:val="004903C0"/>
    <w:rsid w:val="00492E97"/>
    <w:rsid w:val="00493431"/>
    <w:rsid w:val="0049755C"/>
    <w:rsid w:val="004A09B1"/>
    <w:rsid w:val="004A636D"/>
    <w:rsid w:val="004D01F2"/>
    <w:rsid w:val="004E0319"/>
    <w:rsid w:val="004F0B8F"/>
    <w:rsid w:val="004F3A2D"/>
    <w:rsid w:val="00504790"/>
    <w:rsid w:val="00511898"/>
    <w:rsid w:val="005132EF"/>
    <w:rsid w:val="00515D78"/>
    <w:rsid w:val="00516B31"/>
    <w:rsid w:val="00527196"/>
    <w:rsid w:val="00531822"/>
    <w:rsid w:val="005446C1"/>
    <w:rsid w:val="00554791"/>
    <w:rsid w:val="005567D1"/>
    <w:rsid w:val="00565C94"/>
    <w:rsid w:val="00580837"/>
    <w:rsid w:val="00585EBF"/>
    <w:rsid w:val="005916E8"/>
    <w:rsid w:val="0059644E"/>
    <w:rsid w:val="005A3B9B"/>
    <w:rsid w:val="005A69D7"/>
    <w:rsid w:val="005B3FE8"/>
    <w:rsid w:val="005B5017"/>
    <w:rsid w:val="005B697B"/>
    <w:rsid w:val="005C33FE"/>
    <w:rsid w:val="005C6CDA"/>
    <w:rsid w:val="005D5669"/>
    <w:rsid w:val="005D5DC3"/>
    <w:rsid w:val="005E45E7"/>
    <w:rsid w:val="005F6EF4"/>
    <w:rsid w:val="005F779F"/>
    <w:rsid w:val="006034A0"/>
    <w:rsid w:val="00626B3E"/>
    <w:rsid w:val="0063013B"/>
    <w:rsid w:val="00642906"/>
    <w:rsid w:val="006509B8"/>
    <w:rsid w:val="0067384E"/>
    <w:rsid w:val="00674F83"/>
    <w:rsid w:val="0067644C"/>
    <w:rsid w:val="00690987"/>
    <w:rsid w:val="00693DC2"/>
    <w:rsid w:val="00694B35"/>
    <w:rsid w:val="0069593D"/>
    <w:rsid w:val="006B0256"/>
    <w:rsid w:val="006B05D4"/>
    <w:rsid w:val="006B17F3"/>
    <w:rsid w:val="006B1DBB"/>
    <w:rsid w:val="006E362C"/>
    <w:rsid w:val="006F173F"/>
    <w:rsid w:val="006F3542"/>
    <w:rsid w:val="00700131"/>
    <w:rsid w:val="007002A5"/>
    <w:rsid w:val="007063C2"/>
    <w:rsid w:val="007079E2"/>
    <w:rsid w:val="007100D5"/>
    <w:rsid w:val="00720BAF"/>
    <w:rsid w:val="00720FC4"/>
    <w:rsid w:val="007254E5"/>
    <w:rsid w:val="007273BB"/>
    <w:rsid w:val="007303FE"/>
    <w:rsid w:val="00732DD4"/>
    <w:rsid w:val="007407DF"/>
    <w:rsid w:val="00742509"/>
    <w:rsid w:val="007464A1"/>
    <w:rsid w:val="00754AC7"/>
    <w:rsid w:val="0075570E"/>
    <w:rsid w:val="00777144"/>
    <w:rsid w:val="00784FEB"/>
    <w:rsid w:val="007913F8"/>
    <w:rsid w:val="007939BF"/>
    <w:rsid w:val="00794DF4"/>
    <w:rsid w:val="00797FE2"/>
    <w:rsid w:val="007A0634"/>
    <w:rsid w:val="007A4C6D"/>
    <w:rsid w:val="007A572F"/>
    <w:rsid w:val="007A6E4C"/>
    <w:rsid w:val="007C2A64"/>
    <w:rsid w:val="007C42F6"/>
    <w:rsid w:val="007C7A84"/>
    <w:rsid w:val="007D0225"/>
    <w:rsid w:val="007D5923"/>
    <w:rsid w:val="007D7EAF"/>
    <w:rsid w:val="007E26F5"/>
    <w:rsid w:val="00804C59"/>
    <w:rsid w:val="008124E5"/>
    <w:rsid w:val="008146B7"/>
    <w:rsid w:val="00816166"/>
    <w:rsid w:val="00824E97"/>
    <w:rsid w:val="00840183"/>
    <w:rsid w:val="008407C6"/>
    <w:rsid w:val="00846232"/>
    <w:rsid w:val="00853344"/>
    <w:rsid w:val="0085796F"/>
    <w:rsid w:val="00857CD8"/>
    <w:rsid w:val="0086069F"/>
    <w:rsid w:val="00864B73"/>
    <w:rsid w:val="008735EF"/>
    <w:rsid w:val="00875504"/>
    <w:rsid w:val="0088322A"/>
    <w:rsid w:val="0088354D"/>
    <w:rsid w:val="008A202D"/>
    <w:rsid w:val="008A430F"/>
    <w:rsid w:val="008C50F8"/>
    <w:rsid w:val="008E07EC"/>
    <w:rsid w:val="008E3EC2"/>
    <w:rsid w:val="008F1079"/>
    <w:rsid w:val="00902748"/>
    <w:rsid w:val="00905167"/>
    <w:rsid w:val="009076F5"/>
    <w:rsid w:val="00915A22"/>
    <w:rsid w:val="00921314"/>
    <w:rsid w:val="00924082"/>
    <w:rsid w:val="00933D56"/>
    <w:rsid w:val="009432F0"/>
    <w:rsid w:val="00950489"/>
    <w:rsid w:val="00972EE4"/>
    <w:rsid w:val="00974011"/>
    <w:rsid w:val="009B43E7"/>
    <w:rsid w:val="009C3A18"/>
    <w:rsid w:val="009C6E32"/>
    <w:rsid w:val="009E0FCD"/>
    <w:rsid w:val="009E6DDC"/>
    <w:rsid w:val="009F7C03"/>
    <w:rsid w:val="00A01073"/>
    <w:rsid w:val="00A11271"/>
    <w:rsid w:val="00A14291"/>
    <w:rsid w:val="00A2339E"/>
    <w:rsid w:val="00A24884"/>
    <w:rsid w:val="00A250AD"/>
    <w:rsid w:val="00A314BD"/>
    <w:rsid w:val="00A551F7"/>
    <w:rsid w:val="00A56946"/>
    <w:rsid w:val="00A56C1C"/>
    <w:rsid w:val="00A60E25"/>
    <w:rsid w:val="00A6130A"/>
    <w:rsid w:val="00A7438B"/>
    <w:rsid w:val="00A870FC"/>
    <w:rsid w:val="00AA0C67"/>
    <w:rsid w:val="00AA2A79"/>
    <w:rsid w:val="00AA50C8"/>
    <w:rsid w:val="00AB79E9"/>
    <w:rsid w:val="00AD194F"/>
    <w:rsid w:val="00AD7AFD"/>
    <w:rsid w:val="00AE63AE"/>
    <w:rsid w:val="00B0669F"/>
    <w:rsid w:val="00B06D74"/>
    <w:rsid w:val="00B151F1"/>
    <w:rsid w:val="00B26377"/>
    <w:rsid w:val="00B415EB"/>
    <w:rsid w:val="00B46BD8"/>
    <w:rsid w:val="00B50EA3"/>
    <w:rsid w:val="00B54CE1"/>
    <w:rsid w:val="00B6032E"/>
    <w:rsid w:val="00B67F55"/>
    <w:rsid w:val="00B809A4"/>
    <w:rsid w:val="00B82E4B"/>
    <w:rsid w:val="00B841B5"/>
    <w:rsid w:val="00BA11FA"/>
    <w:rsid w:val="00BB4EAD"/>
    <w:rsid w:val="00BC61D4"/>
    <w:rsid w:val="00BD2E57"/>
    <w:rsid w:val="00BE5E22"/>
    <w:rsid w:val="00C06B67"/>
    <w:rsid w:val="00C14CAC"/>
    <w:rsid w:val="00C157A9"/>
    <w:rsid w:val="00C252FE"/>
    <w:rsid w:val="00C261BF"/>
    <w:rsid w:val="00C419CE"/>
    <w:rsid w:val="00C41AC6"/>
    <w:rsid w:val="00C44F57"/>
    <w:rsid w:val="00C455C5"/>
    <w:rsid w:val="00C779A7"/>
    <w:rsid w:val="00C863F3"/>
    <w:rsid w:val="00C8730E"/>
    <w:rsid w:val="00CA4405"/>
    <w:rsid w:val="00CB0747"/>
    <w:rsid w:val="00CB3E43"/>
    <w:rsid w:val="00CB7D9E"/>
    <w:rsid w:val="00CD1345"/>
    <w:rsid w:val="00CE02E3"/>
    <w:rsid w:val="00CF1D88"/>
    <w:rsid w:val="00D018F8"/>
    <w:rsid w:val="00D20349"/>
    <w:rsid w:val="00D326B5"/>
    <w:rsid w:val="00D3340A"/>
    <w:rsid w:val="00D4269B"/>
    <w:rsid w:val="00D4493F"/>
    <w:rsid w:val="00D46844"/>
    <w:rsid w:val="00D56AB5"/>
    <w:rsid w:val="00D645A8"/>
    <w:rsid w:val="00D750B4"/>
    <w:rsid w:val="00D8028F"/>
    <w:rsid w:val="00D91B55"/>
    <w:rsid w:val="00D95974"/>
    <w:rsid w:val="00DC581D"/>
    <w:rsid w:val="00DC731B"/>
    <w:rsid w:val="00DD41DD"/>
    <w:rsid w:val="00DE24CA"/>
    <w:rsid w:val="00DE2531"/>
    <w:rsid w:val="00DE72CF"/>
    <w:rsid w:val="00E232BC"/>
    <w:rsid w:val="00E41976"/>
    <w:rsid w:val="00E505BF"/>
    <w:rsid w:val="00E7700A"/>
    <w:rsid w:val="00EA3E27"/>
    <w:rsid w:val="00EB1471"/>
    <w:rsid w:val="00EB257A"/>
    <w:rsid w:val="00EB5D54"/>
    <w:rsid w:val="00ED69F4"/>
    <w:rsid w:val="00EE220E"/>
    <w:rsid w:val="00EE23E9"/>
    <w:rsid w:val="00EE7C15"/>
    <w:rsid w:val="00EF29E4"/>
    <w:rsid w:val="00F206A3"/>
    <w:rsid w:val="00F2709B"/>
    <w:rsid w:val="00F27AF5"/>
    <w:rsid w:val="00F305FD"/>
    <w:rsid w:val="00F541E0"/>
    <w:rsid w:val="00F56F8E"/>
    <w:rsid w:val="00F62CD5"/>
    <w:rsid w:val="00F7664A"/>
    <w:rsid w:val="00F86647"/>
    <w:rsid w:val="00F94C0D"/>
    <w:rsid w:val="00FA12D2"/>
    <w:rsid w:val="00FA58B9"/>
    <w:rsid w:val="00FA696A"/>
    <w:rsid w:val="00FB3FCE"/>
    <w:rsid w:val="00FB71BC"/>
    <w:rsid w:val="00FC40F4"/>
    <w:rsid w:val="00FD1441"/>
    <w:rsid w:val="00FD378E"/>
    <w:rsid w:val="00FE0A19"/>
    <w:rsid w:val="00FE3441"/>
    <w:rsid w:val="00FF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62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1C362E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C362E"/>
    <w:pPr>
      <w:jc w:val="center"/>
    </w:pPr>
    <w:rPr>
      <w:rFonts w:ascii="Times New Roman" w:hAnsi="Times New Roman"/>
    </w:rPr>
  </w:style>
  <w:style w:type="paragraph" w:customStyle="1" w:styleId="Plandokumentu1">
    <w:name w:val="Plan dokumentu1"/>
    <w:basedOn w:val="Normalny"/>
    <w:semiHidden/>
    <w:rsid w:val="001C362E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rsid w:val="001C362E"/>
    <w:pPr>
      <w:ind w:left="660" w:hanging="234"/>
    </w:pPr>
    <w:rPr>
      <w:rFonts w:ascii="Times New Roman" w:hAnsi="Times New Roman"/>
    </w:rPr>
  </w:style>
  <w:style w:type="paragraph" w:styleId="Tekstpodstawowywcity2">
    <w:name w:val="Body Text Indent 2"/>
    <w:basedOn w:val="Normalny"/>
    <w:rsid w:val="001C362E"/>
    <w:pPr>
      <w:ind w:left="709" w:hanging="709"/>
    </w:pPr>
    <w:rPr>
      <w:rFonts w:ascii="Times New Roman" w:hAnsi="Times New Roman"/>
    </w:rPr>
  </w:style>
  <w:style w:type="paragraph" w:styleId="Tekstpodstawowywcity3">
    <w:name w:val="Body Text Indent 3"/>
    <w:basedOn w:val="Normalny"/>
    <w:rsid w:val="001C362E"/>
    <w:pPr>
      <w:ind w:left="284" w:hanging="224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sid w:val="001C362E"/>
    <w:rPr>
      <w:rFonts w:ascii="Times New Roman" w:hAnsi="Times New Roman"/>
      <w:sz w:val="26"/>
    </w:rPr>
  </w:style>
  <w:style w:type="paragraph" w:styleId="Tekstpodstawowy3">
    <w:name w:val="Body Text 3"/>
    <w:basedOn w:val="Normalny"/>
    <w:rsid w:val="001C362E"/>
    <w:rPr>
      <w:rFonts w:ascii="Times New Roman" w:hAnsi="Times New Roman"/>
      <w:b/>
    </w:rPr>
  </w:style>
  <w:style w:type="paragraph" w:styleId="Stopka">
    <w:name w:val="footer"/>
    <w:basedOn w:val="Normalny"/>
    <w:rsid w:val="001C36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C362E"/>
  </w:style>
  <w:style w:type="paragraph" w:styleId="Tekstdymka">
    <w:name w:val="Balloon Text"/>
    <w:basedOn w:val="Normalny"/>
    <w:semiHidden/>
    <w:rsid w:val="009240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5796F"/>
    <w:rPr>
      <w:sz w:val="20"/>
    </w:rPr>
  </w:style>
  <w:style w:type="character" w:styleId="Odwoanieprzypisudolnego">
    <w:name w:val="footnote reference"/>
    <w:rsid w:val="0085796F"/>
    <w:rPr>
      <w:vertAlign w:val="superscript"/>
    </w:rPr>
  </w:style>
  <w:style w:type="character" w:styleId="Hipercze">
    <w:name w:val="Hyperlink"/>
    <w:rsid w:val="0014461F"/>
    <w:rPr>
      <w:color w:val="0000FF"/>
      <w:u w:val="single"/>
    </w:rPr>
  </w:style>
  <w:style w:type="paragraph" w:styleId="Nagwek">
    <w:name w:val="header"/>
    <w:basedOn w:val="Normalny"/>
    <w:link w:val="NagwekZnak"/>
    <w:rsid w:val="0043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52CB"/>
    <w:rPr>
      <w:rFonts w:ascii="Arial" w:hAnsi="Arial"/>
      <w:sz w:val="24"/>
    </w:rPr>
  </w:style>
  <w:style w:type="character" w:customStyle="1" w:styleId="st">
    <w:name w:val="st"/>
    <w:rsid w:val="001D601C"/>
  </w:style>
  <w:style w:type="paragraph" w:styleId="NormalnyWeb">
    <w:name w:val="Normal (Web)"/>
    <w:basedOn w:val="Normalny"/>
    <w:uiPriority w:val="99"/>
    <w:unhideWhenUsed/>
    <w:rsid w:val="00065BD1"/>
    <w:rPr>
      <w:rFonts w:ascii="Times New Roman" w:hAnsi="Times New Roman"/>
      <w:szCs w:val="24"/>
    </w:rPr>
  </w:style>
  <w:style w:type="paragraph" w:styleId="Poprawka">
    <w:name w:val="Revision"/>
    <w:hidden/>
    <w:uiPriority w:val="99"/>
    <w:semiHidden/>
    <w:rsid w:val="007C2A64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415EB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690987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4F3A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3A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3A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3A2D"/>
    <w:rPr>
      <w:rFonts w:ascii="Arial" w:hAnsi="Arial"/>
      <w:b/>
      <w:bCs/>
    </w:rPr>
  </w:style>
  <w:style w:type="character" w:customStyle="1" w:styleId="Nagwek10">
    <w:name w:val="Nagłówek #1_"/>
    <w:basedOn w:val="Domylnaczcionkaakapitu"/>
    <w:link w:val="Nagwek11"/>
    <w:locked/>
    <w:rsid w:val="00F56F8E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56F8E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F56F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rsid w:val="00F56F8E"/>
    <w:pPr>
      <w:overflowPunct w:val="0"/>
      <w:autoSpaceDE w:val="0"/>
      <w:autoSpaceDN w:val="0"/>
      <w:adjustRightInd w:val="0"/>
    </w:pPr>
    <w:rPr>
      <w:spacing w:val="-3"/>
      <w:sz w:val="26"/>
    </w:rPr>
  </w:style>
  <w:style w:type="character" w:customStyle="1" w:styleId="Teksttreci">
    <w:name w:val="Tekst treści_"/>
    <w:basedOn w:val="Domylnaczcionkaakapitu"/>
    <w:rsid w:val="00F56F8E"/>
    <w:rPr>
      <w:b w:val="0"/>
      <w:bCs w:val="0"/>
      <w:i w:val="0"/>
      <w:iCs w:val="0"/>
      <w:smallCaps w:val="0"/>
      <w:strike w:val="0"/>
      <w:dstrike w:val="0"/>
      <w:spacing w:val="1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372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0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8147606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takt@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ypendia-pomostow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ypendia-pomostow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ypendia-pomostow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ypendia-pomostowe.pl" TargetMode="External"/><Relationship Id="rId14" Type="http://schemas.openxmlformats.org/officeDocument/2006/relationships/hyperlink" Target="mailto:iodo@kow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D7ED-D65F-4589-968E-CB6FFBD4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2170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AWRSP</Company>
  <LinksUpToDate>false</LinksUpToDate>
  <CharactersWithSpaces>15162</CharactersWithSpaces>
  <SharedDoc>false</SharedDoc>
  <HLinks>
    <vt:vector size="12" baseType="variant"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Adaszynski</dc:creator>
  <cp:lastModifiedBy>Paweł Wróblewski</cp:lastModifiedBy>
  <cp:revision>2</cp:revision>
  <cp:lastPrinted>2020-03-13T09:54:00Z</cp:lastPrinted>
  <dcterms:created xsi:type="dcterms:W3CDTF">2020-09-07T07:52:00Z</dcterms:created>
  <dcterms:modified xsi:type="dcterms:W3CDTF">2020-09-07T07:52:00Z</dcterms:modified>
</cp:coreProperties>
</file>