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B9" w:rsidRDefault="00D9113E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Klauzula informacyjna OK-1 Konkursy na stanowisko dyrektora szkoły lub placówki prowadzonej przez Powiat Górowski</w:t>
      </w:r>
    </w:p>
    <w:p w:rsidR="00D9113E" w:rsidRDefault="00D9113E">
      <w:r>
        <w:rPr>
          <w:rFonts w:ascii="Tahoma" w:hAnsi="Tahoma" w:cs="Tahoma"/>
          <w:color w:val="000000"/>
          <w:sz w:val="20"/>
          <w:szCs w:val="20"/>
        </w:rPr>
        <w:t>Na podstawie art. 13 ust. 1 i 2 </w:t>
      </w:r>
      <w:hyperlink r:id="rId4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</w:t>
        </w:r>
      </w:hyperlink>
      <w:r>
        <w:rPr>
          <w:rFonts w:ascii="Tahoma" w:hAnsi="Tahoma" w:cs="Tahoma"/>
          <w:color w:val="000000"/>
          <w:sz w:val="20"/>
          <w:szCs w:val="20"/>
        </w:rPr>
        <w:t>, zwanego dalej 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informujemy, że: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1. Administratorem Pani/Pana danych osobowych jest Starostwo Powiatowe w Górze reprezentowane przez Starostę Górowskiego, z siedzibą w: 56-200 Góra ul. Adama Mickiewicza 1, NIP: 693-18-38-688, Regon: 411 116 871, tel. 65/544 39 00, e-mail: 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sekretariat@powiatgora.pl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2. Inspektorem ochrony danych w Starostwie Powiatowym w Górze jest Tomasz Wadas.</w:t>
      </w:r>
      <w:r>
        <w:rPr>
          <w:rFonts w:ascii="Tahoma" w:hAnsi="Tahoma" w:cs="Tahoma"/>
          <w:color w:val="000000"/>
          <w:sz w:val="20"/>
          <w:szCs w:val="20"/>
        </w:rPr>
        <w:br/>
        <w:t>W sprawach związanych z danymi osobowymi można się kontaktować się z Inspektorem ochrony danych w Starostwie Powiatowym w Górze pod adresem e-mail: 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iod@powiatgora.pl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3. Pani/Pana dane osobowe przetwarzane będą w celu wyłonienia w drodze konkursu kandydata na stanowisko dyrektora szkoły lub placówki.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4. Pani/Pana dane osobowe będą przetwarzane na podstawie art. 6 ust. 1 lit. c 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 (przetwarzanie jest niezbędne do wypełnienia obowiązku prawnego ciążącego na administratorze), art. 63 ust. 10 ustawy z dnia 14 grudnia 2016 r. Prawo oświatowe (Dz.U. z 2018 r. poz. 996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 oraz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(Dz.U. z 2017 r. poz. 1587).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5. Pani/Pana dane osobowe mogą być udostępniane innym odbiorcom lub kategoriom odbiorców danych osobowych, którymi mogą być:</w:t>
      </w:r>
      <w:r>
        <w:rPr>
          <w:rFonts w:ascii="Tahoma" w:hAnsi="Tahoma" w:cs="Tahoma"/>
          <w:color w:val="000000"/>
          <w:sz w:val="20"/>
          <w:szCs w:val="20"/>
        </w:rPr>
        <w:br/>
        <w:t>1) podmioty upoważnione do odbioru Pani/Pana danych osobowych na podstawie odpowiednich przepisów prawa;</w:t>
      </w:r>
      <w:r>
        <w:rPr>
          <w:rFonts w:ascii="Tahoma" w:hAnsi="Tahoma" w:cs="Tahoma"/>
          <w:color w:val="000000"/>
          <w:sz w:val="20"/>
          <w:szCs w:val="20"/>
        </w:rPr>
        <w:br/>
        <w:t>2) podmioty, które przetwarzają Pani/Pana dane osobowe w imieniu Administratora na podstawie zawartej umowy powierzenia przetwarzania danych osobowych (tzw. podmioty przetwarzające).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7. W związku z przetwarzaniem przez Administratora danych osobowych przysługuje Pani/Panu prawo:</w:t>
      </w:r>
      <w:r>
        <w:rPr>
          <w:rFonts w:ascii="Tahoma" w:hAnsi="Tahoma" w:cs="Tahoma"/>
          <w:color w:val="000000"/>
          <w:sz w:val="20"/>
          <w:szCs w:val="20"/>
        </w:rPr>
        <w:br/>
        <w:t>1) żądać od administratora:</w:t>
      </w:r>
      <w:r>
        <w:rPr>
          <w:rFonts w:ascii="Tahoma" w:hAnsi="Tahoma" w:cs="Tahoma"/>
          <w:color w:val="000000"/>
          <w:sz w:val="20"/>
          <w:szCs w:val="20"/>
        </w:rPr>
        <w:br/>
        <w:t>a) dostępu do swoich danych osobowych,</w:t>
      </w:r>
      <w:r>
        <w:rPr>
          <w:rFonts w:ascii="Tahoma" w:hAnsi="Tahoma" w:cs="Tahoma"/>
          <w:color w:val="000000"/>
          <w:sz w:val="20"/>
          <w:szCs w:val="20"/>
        </w:rPr>
        <w:br/>
        <w:t>b) ich sprostowania,</w:t>
      </w:r>
      <w:r>
        <w:rPr>
          <w:rFonts w:ascii="Tahoma" w:hAnsi="Tahoma" w:cs="Tahoma"/>
          <w:color w:val="000000"/>
          <w:sz w:val="20"/>
          <w:szCs w:val="20"/>
        </w:rPr>
        <w:br/>
        <w:t>c) ograniczenia przetwarzania;</w:t>
      </w:r>
      <w:r>
        <w:rPr>
          <w:rFonts w:ascii="Tahoma" w:hAnsi="Tahoma" w:cs="Tahoma"/>
          <w:color w:val="000000"/>
          <w:sz w:val="20"/>
          <w:szCs w:val="20"/>
        </w:rPr>
        <w:br/>
        <w:t>2) wniesienia skargi do organu nadzorczego, którym jest Prezes Urzędu Ochrony Danych Osobowych.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8. Podanie przez Panią/Pana danych osobowych jest wymogiem ustawowym.</w:t>
      </w:r>
      <w:r>
        <w:rPr>
          <w:rFonts w:ascii="Tahoma" w:hAnsi="Tahoma" w:cs="Tahoma"/>
          <w:color w:val="000000"/>
          <w:sz w:val="20"/>
          <w:szCs w:val="20"/>
        </w:rPr>
        <w:br/>
        <w:t>Konsekwencją niepodania danych osobowych będzie brak możliwości wzięcia udziału w konkursie na stanowisko dyrektora szkoły lub placówki.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9. Pani/Pana dane nie będą poddawane zautomatyzowanemu podejmowaniu decyzji, w tym również profilowaniu.</w:t>
      </w:r>
      <w:bookmarkStart w:id="0" w:name="_GoBack"/>
      <w:bookmarkEnd w:id="0"/>
    </w:p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D50EB9"/>
    <w:rsid w:val="00D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powiat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wiatgora.pl" TargetMode="External"/><Relationship Id="rId5" Type="http://schemas.openxmlformats.org/officeDocument/2006/relationships/hyperlink" Target="https://www.powiatgora.pl/files/9138/rozporzadzenie_parlamentu_europejskiego_i_rady_ue_rod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wiatgora.pl/files/9138/rozporzadzenie_parlamentu_europejskiego_i_rady_ue_rod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1</cp:revision>
  <dcterms:created xsi:type="dcterms:W3CDTF">2021-01-11T08:05:00Z</dcterms:created>
  <dcterms:modified xsi:type="dcterms:W3CDTF">2021-01-11T08:07:00Z</dcterms:modified>
</cp:coreProperties>
</file>