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32" w:rsidRDefault="00354032" w:rsidP="00D40085">
      <w:pPr>
        <w:rPr>
          <w:rFonts w:ascii="Tahoma" w:hAnsi="Tahoma" w:cs="Tahoma"/>
          <w:b/>
          <w:bCs/>
          <w:color w:val="000000"/>
          <w:sz w:val="20"/>
          <w:szCs w:val="20"/>
        </w:rPr>
      </w:pPr>
      <w:r w:rsidRPr="00354032">
        <w:rPr>
          <w:rFonts w:ascii="Tahoma" w:hAnsi="Tahoma" w:cs="Tahoma"/>
          <w:b/>
          <w:bCs/>
          <w:color w:val="000000"/>
          <w:sz w:val="20"/>
          <w:szCs w:val="20"/>
        </w:rPr>
        <w:t>Klauzula informacyjna OK-25. Zamówienia publiczne o wartości nieprzekraczającej kwoty 30 000 euro</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w:t>
      </w:r>
      <w:r>
        <w:rPr>
          <w:rFonts w:ascii="Tahoma" w:hAnsi="Tahoma" w:cs="Tahoma"/>
          <w:color w:val="000000"/>
          <w:sz w:val="20"/>
          <w:szCs w:val="20"/>
        </w:rPr>
        <w:t>ego dalej RODO informujemy, że:</w:t>
      </w:r>
      <w:bookmarkStart w:id="0" w:name="_GoBack"/>
      <w:bookmarkEnd w:id="0"/>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1. Administratorem Pani/Pana danych osobowych jest Starostwo Powiatowe w Górze reprezentowane przez Starostę Górowskiego, z siedzibą w: 56-200 Góra ul. Adama Mickiewicza 1, NIP: 693-18-38-688, Regon: 411 116 871, tel. 65/544 39 00, e-</w:t>
      </w:r>
      <w:r>
        <w:rPr>
          <w:rFonts w:ascii="Tahoma" w:hAnsi="Tahoma" w:cs="Tahoma"/>
          <w:color w:val="000000"/>
          <w:sz w:val="20"/>
          <w:szCs w:val="20"/>
        </w:rPr>
        <w:t>mail: sekretariat@powiatgora.pl</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2. Inspektorem ochrony danych w Starostwie Powiatowym w Górze jest Tomasz Wadas.</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W sprawach związanych z danymi osobowymi można się kontaktować się z Inspektorem ochrony danych w Starostwie Powiatowym w Górze pod ad</w:t>
      </w:r>
      <w:r>
        <w:rPr>
          <w:rFonts w:ascii="Tahoma" w:hAnsi="Tahoma" w:cs="Tahoma"/>
          <w:color w:val="000000"/>
          <w:sz w:val="20"/>
          <w:szCs w:val="20"/>
        </w:rPr>
        <w:t>resem e-mail: iod@powiatgora.pl</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3. Pani/Pana dane osobowe przetwarzane będą w celu przeprowadzenia postępowania o udzielenie zamówienia publicznego lub konkursu, udzielenia zamówienia publicznego, dochodzenia roszcz</w:t>
      </w:r>
      <w:r>
        <w:rPr>
          <w:rFonts w:ascii="Tahoma" w:hAnsi="Tahoma" w:cs="Tahoma"/>
          <w:color w:val="000000"/>
          <w:sz w:val="20"/>
          <w:szCs w:val="20"/>
        </w:rPr>
        <w:t>eń i obrony przed roszczeniami.</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 xml:space="preserve">4. Pani/Pana dane osobowe będą przetwarzane na podstawie art. 6 ust. 1 lit. c RODO (przetwarzanie jest niezbędne do wypełnienia obowiązku prawnego ciążącego na administratorze), ustawy z dnia 29 stycznia 2004 r. Prawo zamówień publicznych (Dz.U. z 2018 r. poz. 1986 z </w:t>
      </w:r>
      <w:proofErr w:type="spellStart"/>
      <w:r w:rsidRPr="00354032">
        <w:rPr>
          <w:rFonts w:ascii="Tahoma" w:hAnsi="Tahoma" w:cs="Tahoma"/>
          <w:color w:val="000000"/>
          <w:sz w:val="20"/>
          <w:szCs w:val="20"/>
        </w:rPr>
        <w:t>późn</w:t>
      </w:r>
      <w:proofErr w:type="spellEnd"/>
      <w:r w:rsidRPr="00354032">
        <w:rPr>
          <w:rFonts w:ascii="Tahoma" w:hAnsi="Tahoma" w:cs="Tahoma"/>
          <w:color w:val="000000"/>
          <w:sz w:val="20"/>
          <w:szCs w:val="20"/>
        </w:rPr>
        <w:t>. zm.) zwanej dalej ustawą PZP oraz zarządzenia Nr 4/2016 Starosty Górowskiego z dnia 25 lutego 2016 r. w sprawie wprowadzenia regulaminu udzielania zamówień publicznych o wartości nieprzekraczającej kwoty wskazanej w art. 4 pkt 8 ustaw</w:t>
      </w:r>
      <w:r>
        <w:rPr>
          <w:rFonts w:ascii="Tahoma" w:hAnsi="Tahoma" w:cs="Tahoma"/>
          <w:color w:val="000000"/>
          <w:sz w:val="20"/>
          <w:szCs w:val="20"/>
        </w:rPr>
        <w:t>y – Prawo zamówień publicznych.</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5. Pani/Pana dane osobowe mogą być udostępniane innym odbiorcom lub kategoriom odbiorców danych osobowych, którymi mogą być:</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1) podmioty upoważnione do odbioru Pani/Pana danych osobowych na podstawie odpowiednich przepisów prawa;</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2) podmioty, które przetwarzają Pani/Pana dane osobowe w imieniu Administratora na podstawie zawartej umowy powierzenia przetwarzania danych osobowych (tzw</w:t>
      </w:r>
      <w:r>
        <w:rPr>
          <w:rFonts w:ascii="Tahoma" w:hAnsi="Tahoma" w:cs="Tahoma"/>
          <w:color w:val="000000"/>
          <w:sz w:val="20"/>
          <w:szCs w:val="20"/>
        </w:rPr>
        <w:t>. podmioty przetwarzające).</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przekracza 4 lata to przez cały czas</w:t>
      </w:r>
      <w:r>
        <w:rPr>
          <w:rFonts w:ascii="Tahoma" w:hAnsi="Tahoma" w:cs="Tahoma"/>
          <w:color w:val="000000"/>
          <w:sz w:val="20"/>
          <w:szCs w:val="20"/>
        </w:rPr>
        <w:t xml:space="preserve"> trwania umowy.</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7. W związku z przetwarzaniem przez Administratora danych osobowych przysługuje Pani/Panu prawo:</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1) żądać od administratora:</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a) dostępu do swoich danych osobowych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 2 ustawy PZP),</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c) usunięcia swoich danych osobowych,</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d) ograniczenia przetwarzania swoich danych osobowych (zgodnie z art. 8a ust. 4 ustawy PZP wykonanie tego obowiązku nie ogranicza przetwarzania danych osobowych do czasu zakończenie postępowania o udzielenie zamówienia publicznego lub konkursu);</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2) wniesienia skargi do organu nadzorczego, którym jest Prezes U</w:t>
      </w:r>
      <w:r>
        <w:rPr>
          <w:rFonts w:ascii="Tahoma" w:hAnsi="Tahoma" w:cs="Tahoma"/>
          <w:color w:val="000000"/>
          <w:sz w:val="20"/>
          <w:szCs w:val="20"/>
        </w:rPr>
        <w:t>rzędu Ochrony Danych Osobowych.</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8. Podanie przez Panią/Pana danych osobowych jest wymogiem ustawowym.</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Konsekwencją niepodania Pani/Pana danych osobowych będzie brak możliwości udziału w postępowaniu o udzielenie zamówi</w:t>
      </w:r>
      <w:r>
        <w:rPr>
          <w:rFonts w:ascii="Tahoma" w:hAnsi="Tahoma" w:cs="Tahoma"/>
          <w:color w:val="000000"/>
          <w:sz w:val="20"/>
          <w:szCs w:val="20"/>
        </w:rPr>
        <w:t>enia publicznego lub konkursie.</w:t>
      </w:r>
    </w:p>
    <w:p w:rsidR="00354032" w:rsidRPr="00354032" w:rsidRDefault="00354032" w:rsidP="00354032">
      <w:pPr>
        <w:rPr>
          <w:rFonts w:ascii="Tahoma" w:hAnsi="Tahoma" w:cs="Tahoma"/>
          <w:color w:val="000000"/>
          <w:sz w:val="20"/>
          <w:szCs w:val="20"/>
        </w:rPr>
      </w:pPr>
      <w:r w:rsidRPr="00354032">
        <w:rPr>
          <w:rFonts w:ascii="Tahoma" w:hAnsi="Tahoma" w:cs="Tahoma"/>
          <w:color w:val="000000"/>
          <w:sz w:val="20"/>
          <w:szCs w:val="20"/>
        </w:rPr>
        <w:t>9. Pani/Pana dane osobowe nie będą poddawane zautomatyzowanemu podejmowaniu decyzji, w tym również profilowaniu.</w:t>
      </w:r>
    </w:p>
    <w:p w:rsidR="00354032" w:rsidRPr="00354032" w:rsidRDefault="00354032" w:rsidP="00354032">
      <w:pPr>
        <w:rPr>
          <w:rFonts w:ascii="Tahoma" w:hAnsi="Tahoma" w:cs="Tahoma"/>
          <w:color w:val="000000"/>
          <w:sz w:val="20"/>
          <w:szCs w:val="20"/>
        </w:rPr>
      </w:pPr>
    </w:p>
    <w:p w:rsidR="00354032" w:rsidRPr="00354032" w:rsidRDefault="00354032" w:rsidP="00354032">
      <w:pPr>
        <w:rPr>
          <w:rFonts w:ascii="Tahoma" w:hAnsi="Tahoma" w:cs="Tahoma"/>
          <w:color w:val="000000"/>
          <w:sz w:val="20"/>
          <w:szCs w:val="20"/>
        </w:rPr>
      </w:pPr>
    </w:p>
    <w:p w:rsidR="00354032" w:rsidRPr="00354032" w:rsidRDefault="00354032" w:rsidP="00354032">
      <w:pPr>
        <w:rPr>
          <w:rFonts w:ascii="Tahoma" w:hAnsi="Tahoma" w:cs="Tahoma"/>
          <w:color w:val="000000"/>
          <w:sz w:val="20"/>
          <w:szCs w:val="20"/>
        </w:rPr>
      </w:pPr>
    </w:p>
    <w:p w:rsidR="00354032" w:rsidRPr="00354032" w:rsidRDefault="00354032" w:rsidP="00354032">
      <w:pPr>
        <w:rPr>
          <w:rFonts w:ascii="Tahoma" w:hAnsi="Tahoma" w:cs="Tahoma"/>
          <w:color w:val="000000"/>
          <w:sz w:val="20"/>
          <w:szCs w:val="20"/>
        </w:rPr>
      </w:pPr>
    </w:p>
    <w:p w:rsidR="00D40085" w:rsidRPr="00D40085" w:rsidRDefault="00D40085" w:rsidP="00D40085">
      <w:pPr>
        <w:rPr>
          <w:rFonts w:ascii="Tahoma" w:hAnsi="Tahoma" w:cs="Tahoma"/>
          <w:color w:val="000000"/>
          <w:sz w:val="20"/>
          <w:szCs w:val="20"/>
        </w:rPr>
      </w:pPr>
    </w:p>
    <w:p w:rsidR="001748D1" w:rsidRPr="001748D1" w:rsidRDefault="001748D1" w:rsidP="001748D1">
      <w:pPr>
        <w:rPr>
          <w:rFonts w:ascii="Tahoma" w:hAnsi="Tahoma" w:cs="Tahoma"/>
          <w:color w:val="000000"/>
          <w:sz w:val="20"/>
          <w:szCs w:val="20"/>
        </w:rPr>
      </w:pPr>
    </w:p>
    <w:p w:rsidR="001748D1" w:rsidRPr="001748D1" w:rsidRDefault="001748D1" w:rsidP="001748D1">
      <w:pPr>
        <w:rPr>
          <w:rFonts w:ascii="Tahoma" w:hAnsi="Tahoma" w:cs="Tahoma"/>
          <w:color w:val="000000"/>
          <w:sz w:val="20"/>
          <w:szCs w:val="20"/>
        </w:rPr>
      </w:pPr>
    </w:p>
    <w:p w:rsidR="001748D1" w:rsidRPr="001748D1" w:rsidRDefault="001748D1" w:rsidP="001748D1">
      <w:pPr>
        <w:rPr>
          <w:rFonts w:ascii="Tahoma" w:hAnsi="Tahoma" w:cs="Tahoma"/>
          <w:color w:val="000000"/>
          <w:sz w:val="20"/>
          <w:szCs w:val="20"/>
        </w:rPr>
      </w:pPr>
    </w:p>
    <w:p w:rsidR="001748D1" w:rsidRPr="001748D1" w:rsidRDefault="001748D1" w:rsidP="001748D1">
      <w:pPr>
        <w:rPr>
          <w:rFonts w:ascii="Tahoma" w:hAnsi="Tahoma" w:cs="Tahoma"/>
          <w:color w:val="000000"/>
          <w:sz w:val="20"/>
          <w:szCs w:val="20"/>
        </w:rPr>
      </w:pPr>
    </w:p>
    <w:p w:rsidR="00D25AD9" w:rsidRPr="00D25AD9" w:rsidRDefault="00D25AD9" w:rsidP="00D25AD9">
      <w:pPr>
        <w:rPr>
          <w:rFonts w:ascii="Tahoma" w:hAnsi="Tahoma" w:cs="Tahoma"/>
          <w:color w:val="000000"/>
          <w:sz w:val="20"/>
          <w:szCs w:val="20"/>
        </w:rPr>
      </w:pPr>
    </w:p>
    <w:p w:rsidR="00D25AD9" w:rsidRPr="00D25AD9" w:rsidRDefault="00D25AD9" w:rsidP="00D25AD9">
      <w:pPr>
        <w:rPr>
          <w:rFonts w:ascii="Tahoma" w:hAnsi="Tahoma" w:cs="Tahoma"/>
          <w:color w:val="000000"/>
          <w:sz w:val="20"/>
          <w:szCs w:val="20"/>
        </w:rPr>
      </w:pPr>
    </w:p>
    <w:p w:rsidR="00D25AD9" w:rsidRPr="00D25AD9" w:rsidRDefault="00D25AD9" w:rsidP="00D25AD9">
      <w:pPr>
        <w:rPr>
          <w:rFonts w:ascii="Tahoma" w:hAnsi="Tahoma" w:cs="Tahoma"/>
          <w:color w:val="000000"/>
          <w:sz w:val="20"/>
          <w:szCs w:val="20"/>
        </w:rPr>
      </w:pPr>
    </w:p>
    <w:p w:rsidR="00FB45FE" w:rsidRPr="00FB45FE" w:rsidRDefault="00FB45FE" w:rsidP="00FB45FE">
      <w:pPr>
        <w:rPr>
          <w:rFonts w:ascii="Tahoma" w:hAnsi="Tahoma" w:cs="Tahoma"/>
          <w:color w:val="000000"/>
          <w:sz w:val="20"/>
          <w:szCs w:val="20"/>
        </w:rPr>
      </w:pPr>
    </w:p>
    <w:p w:rsidR="00FB45FE" w:rsidRPr="00FB45FE" w:rsidRDefault="00FB45FE" w:rsidP="00FB45FE">
      <w:pPr>
        <w:rPr>
          <w:rFonts w:ascii="Tahoma" w:hAnsi="Tahoma" w:cs="Tahoma"/>
          <w:color w:val="000000"/>
          <w:sz w:val="20"/>
          <w:szCs w:val="20"/>
        </w:rPr>
      </w:pPr>
    </w:p>
    <w:p w:rsidR="00DD083F" w:rsidRPr="00DD083F" w:rsidRDefault="00DD083F" w:rsidP="00DD083F">
      <w:pPr>
        <w:rPr>
          <w:rFonts w:ascii="Tahoma" w:hAnsi="Tahoma" w:cs="Tahoma"/>
          <w:color w:val="000000"/>
          <w:sz w:val="20"/>
          <w:szCs w:val="20"/>
        </w:rPr>
      </w:pPr>
    </w:p>
    <w:p w:rsidR="00DD083F" w:rsidRPr="00DD083F" w:rsidRDefault="00DD083F" w:rsidP="00DD083F">
      <w:pPr>
        <w:rPr>
          <w:rFonts w:ascii="Tahoma" w:hAnsi="Tahoma" w:cs="Tahoma"/>
          <w:color w:val="000000"/>
          <w:sz w:val="20"/>
          <w:szCs w:val="20"/>
        </w:rPr>
      </w:pPr>
    </w:p>
    <w:p w:rsidR="00DD083F" w:rsidRPr="00DD083F" w:rsidRDefault="00DD083F" w:rsidP="00DD083F">
      <w:pPr>
        <w:rPr>
          <w:rFonts w:ascii="Tahoma" w:hAnsi="Tahoma" w:cs="Tahoma"/>
          <w:color w:val="000000"/>
          <w:sz w:val="20"/>
          <w:szCs w:val="20"/>
        </w:rPr>
      </w:pPr>
    </w:p>
    <w:p w:rsidR="00DD083F" w:rsidRPr="00DD083F" w:rsidRDefault="00DD083F" w:rsidP="00DD083F">
      <w:pPr>
        <w:rPr>
          <w:rFonts w:ascii="Tahoma" w:hAnsi="Tahoma" w:cs="Tahoma"/>
          <w:color w:val="000000"/>
          <w:sz w:val="20"/>
          <w:szCs w:val="20"/>
        </w:rPr>
      </w:pPr>
    </w:p>
    <w:p w:rsidR="00296A21" w:rsidRPr="001B4443" w:rsidRDefault="00296A21" w:rsidP="00296A21">
      <w:pPr>
        <w:rPr>
          <w:rFonts w:ascii="Tahoma" w:hAnsi="Tahoma" w:cs="Tahoma"/>
          <w:color w:val="000000"/>
          <w:sz w:val="20"/>
          <w:szCs w:val="20"/>
        </w:rPr>
      </w:pPr>
    </w:p>
    <w:p w:rsidR="00FF6DD4" w:rsidRPr="00FF6DD4" w:rsidRDefault="00BB0858" w:rsidP="00FF6DD4">
      <w:pPr>
        <w:rPr>
          <w:rFonts w:ascii="Tahoma" w:hAnsi="Tahoma" w:cs="Tahoma"/>
          <w:color w:val="000000"/>
          <w:sz w:val="20"/>
          <w:szCs w:val="20"/>
        </w:rPr>
      </w:pPr>
      <w:r w:rsidRPr="001B4443">
        <w:rPr>
          <w:rFonts w:ascii="Tahoma" w:hAnsi="Tahoma" w:cs="Tahoma"/>
          <w:color w:val="000000"/>
          <w:sz w:val="20"/>
          <w:szCs w:val="20"/>
        </w:rPr>
        <w:br/>
      </w:r>
      <w:r w:rsidRPr="001B4443">
        <w:rPr>
          <w:rFonts w:ascii="Tahoma" w:hAnsi="Tahoma" w:cs="Tahoma"/>
          <w:color w:val="000000"/>
          <w:sz w:val="20"/>
          <w:szCs w:val="20"/>
        </w:rPr>
        <w:br/>
      </w:r>
      <w:r>
        <w:rPr>
          <w:rFonts w:ascii="Tahoma" w:hAnsi="Tahoma" w:cs="Tahoma"/>
          <w:color w:val="000000"/>
          <w:sz w:val="20"/>
          <w:szCs w:val="20"/>
        </w:rPr>
        <w:br/>
      </w:r>
    </w:p>
    <w:p w:rsidR="00D9113E" w:rsidRDefault="00D9113E" w:rsidP="00FF6DD4"/>
    <w:sectPr w:rsidR="00D91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3E"/>
    <w:rsid w:val="001748D1"/>
    <w:rsid w:val="001B3FDD"/>
    <w:rsid w:val="001B4443"/>
    <w:rsid w:val="00296A21"/>
    <w:rsid w:val="003455A1"/>
    <w:rsid w:val="00354032"/>
    <w:rsid w:val="005104F3"/>
    <w:rsid w:val="005F4292"/>
    <w:rsid w:val="00727B1F"/>
    <w:rsid w:val="0075671E"/>
    <w:rsid w:val="007C11D9"/>
    <w:rsid w:val="008F00C5"/>
    <w:rsid w:val="00B36E17"/>
    <w:rsid w:val="00B80D6D"/>
    <w:rsid w:val="00BB0858"/>
    <w:rsid w:val="00D25AD9"/>
    <w:rsid w:val="00D40085"/>
    <w:rsid w:val="00D50EB9"/>
    <w:rsid w:val="00D9113E"/>
    <w:rsid w:val="00DA3BDC"/>
    <w:rsid w:val="00DD083F"/>
    <w:rsid w:val="00E53190"/>
    <w:rsid w:val="00F454EA"/>
    <w:rsid w:val="00FB45FE"/>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4EF1-9747-4C8C-ABBF-59ED085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3686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Antolak</dc:creator>
  <cp:keywords/>
  <dc:description/>
  <cp:lastModifiedBy>Katarzyna Antolak</cp:lastModifiedBy>
  <cp:revision>2</cp:revision>
  <dcterms:created xsi:type="dcterms:W3CDTF">2021-01-11T08:48:00Z</dcterms:created>
  <dcterms:modified xsi:type="dcterms:W3CDTF">2021-01-11T08:48:00Z</dcterms:modified>
</cp:coreProperties>
</file>