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58" w:rsidRDefault="00215758" w:rsidP="008F4B0C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215758">
        <w:rPr>
          <w:rFonts w:ascii="Tahoma" w:hAnsi="Tahoma" w:cs="Tahoma"/>
          <w:b/>
          <w:bCs/>
          <w:color w:val="000000"/>
          <w:sz w:val="20"/>
          <w:szCs w:val="20"/>
        </w:rPr>
        <w:t>Klauzula informacyjna OK-29. Udostępnianie informacji publicznej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3. Pani/Pana dane osobowe przetwarzane będą w celu udostępniania P</w:t>
      </w:r>
      <w:r>
        <w:rPr>
          <w:rFonts w:ascii="Tahoma" w:hAnsi="Tahoma" w:cs="Tahoma"/>
          <w:color w:val="000000"/>
          <w:sz w:val="20"/>
          <w:szCs w:val="20"/>
        </w:rPr>
        <w:t>ani/Panu informacji publicznej.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 xml:space="preserve">4. Pani/Pana dane osobowe będą przetwarzane na podstawie art. 6 ust. 1 lit. c RODO (przetwarzanie jest niezbędne do wypełnienia obowiązku prawnego ciążącego na administratorze) oraz ustawy z dnia 6 września 2001 r. o dostępie do informacji publicznej( Dz. </w:t>
      </w:r>
      <w:r>
        <w:rPr>
          <w:rFonts w:ascii="Tahoma" w:hAnsi="Tahoma" w:cs="Tahoma"/>
          <w:color w:val="000000"/>
          <w:sz w:val="20"/>
          <w:szCs w:val="20"/>
        </w:rPr>
        <w:t>U. z 2018 r. poz. 1330).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działania </w:t>
      </w:r>
      <w:r>
        <w:rPr>
          <w:rFonts w:ascii="Tahoma" w:hAnsi="Tahoma" w:cs="Tahoma"/>
          <w:color w:val="000000"/>
          <w:sz w:val="20"/>
          <w:szCs w:val="20"/>
        </w:rPr>
        <w:t>archiwów zakładowych tj. 5 lat.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Urz</w:t>
      </w:r>
      <w:r>
        <w:rPr>
          <w:rFonts w:ascii="Tahoma" w:hAnsi="Tahoma" w:cs="Tahoma"/>
          <w:color w:val="000000"/>
          <w:sz w:val="20"/>
          <w:szCs w:val="20"/>
        </w:rPr>
        <w:t>ędu Ochrony Danych Osobowych.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udostępnienia P</w:t>
      </w:r>
      <w:r>
        <w:rPr>
          <w:rFonts w:ascii="Tahoma" w:hAnsi="Tahoma" w:cs="Tahoma"/>
          <w:color w:val="000000"/>
          <w:sz w:val="20"/>
          <w:szCs w:val="20"/>
        </w:rPr>
        <w:t>ani/Panu informacji publicznej.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  <w:r w:rsidRPr="00215758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</w:p>
    <w:p w:rsidR="00215758" w:rsidRPr="00215758" w:rsidRDefault="00215758" w:rsidP="00215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748D1"/>
    <w:rsid w:val="001B3FDD"/>
    <w:rsid w:val="001B4443"/>
    <w:rsid w:val="00215758"/>
    <w:rsid w:val="00296A21"/>
    <w:rsid w:val="003455A1"/>
    <w:rsid w:val="00354032"/>
    <w:rsid w:val="005104F3"/>
    <w:rsid w:val="005F0758"/>
    <w:rsid w:val="005F4292"/>
    <w:rsid w:val="00727B1F"/>
    <w:rsid w:val="0075671E"/>
    <w:rsid w:val="007C11D9"/>
    <w:rsid w:val="008F00C5"/>
    <w:rsid w:val="008F4B0C"/>
    <w:rsid w:val="00B36E17"/>
    <w:rsid w:val="00B80D6D"/>
    <w:rsid w:val="00BB0858"/>
    <w:rsid w:val="00D25AD9"/>
    <w:rsid w:val="00D40085"/>
    <w:rsid w:val="00D50EB9"/>
    <w:rsid w:val="00D9113E"/>
    <w:rsid w:val="00DA3BDC"/>
    <w:rsid w:val="00DD083F"/>
    <w:rsid w:val="00E53190"/>
    <w:rsid w:val="00F454EA"/>
    <w:rsid w:val="00F940FD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2021-01-11T08:53:00Z</dcterms:created>
  <dcterms:modified xsi:type="dcterms:W3CDTF">2021-01-11T08:53:00Z</dcterms:modified>
</cp:coreProperties>
</file>