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21" w:rsidRPr="00296A21" w:rsidRDefault="00296A21" w:rsidP="00296A21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296A21">
        <w:rPr>
          <w:rFonts w:ascii="Tahoma" w:hAnsi="Tahoma" w:cs="Tahoma"/>
          <w:b/>
          <w:bCs/>
          <w:color w:val="000000"/>
          <w:sz w:val="20"/>
          <w:szCs w:val="20"/>
        </w:rPr>
        <w:t>Klauzula informacyjna OK-7. Kierowanie pełnoletnich uczniów do kształcenia specjalnego</w:t>
      </w:r>
      <w:bookmarkStart w:id="0" w:name="_GoBack"/>
      <w:bookmarkEnd w:id="0"/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</w:t>
      </w:r>
      <w:r>
        <w:rPr>
          <w:rFonts w:ascii="Tahoma" w:hAnsi="Tahoma" w:cs="Tahoma"/>
          <w:color w:val="000000"/>
          <w:sz w:val="20"/>
          <w:szCs w:val="20"/>
        </w:rPr>
        <w:t>ego dalej RODO informujemy, że: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1. Administratorem Pani/Pana danych osobowych oraz danych osobowych dziecka jest Starostwo Powiatowe w Górze reprezentowane przez Starostę Górowskiego, z siedzibą w: 56-200 Góra ul. Adama Mickiewicza 1, NIP: 693-18-38-688, Regon: 411 116 871, tel. 65/544 39 00, e-</w:t>
      </w:r>
      <w:r>
        <w:rPr>
          <w:rFonts w:ascii="Tahoma" w:hAnsi="Tahoma" w:cs="Tahoma"/>
          <w:color w:val="000000"/>
          <w:sz w:val="20"/>
          <w:szCs w:val="20"/>
        </w:rPr>
        <w:t>mail: sekretariat@powiatgora.pl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ad</w:t>
      </w:r>
      <w:r>
        <w:rPr>
          <w:rFonts w:ascii="Tahoma" w:hAnsi="Tahoma" w:cs="Tahoma"/>
          <w:color w:val="000000"/>
          <w:sz w:val="20"/>
          <w:szCs w:val="20"/>
        </w:rPr>
        <w:t>resem e-mail: iod@powiatgora.pl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3. Pani/Pana dane osobowe przetwarzane będą w celu skierowania Pani/P</w:t>
      </w:r>
      <w:r>
        <w:rPr>
          <w:rFonts w:ascii="Tahoma" w:hAnsi="Tahoma" w:cs="Tahoma"/>
          <w:color w:val="000000"/>
          <w:sz w:val="20"/>
          <w:szCs w:val="20"/>
        </w:rPr>
        <w:t>ana do kształcenia specjalnego.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 xml:space="preserve">4. Pani/Pana dane osobowe, z wyłączeniem danych udostępnianych dobrowolnie, będą przetwarzane na podstawie art. 6 ust. 1 lit. c RODO (przetwarzanie jest niezbędne do wypełnienia obowiązku prawnego ciążącego na administratorze), art. 127 ust. 13 i 15 ustawy z dnia 14 grudnia 2016 r. Prawo oświatowe (Dz. U. z 2018 r., poz. 996 z </w:t>
      </w:r>
      <w:proofErr w:type="spellStart"/>
      <w:r w:rsidRPr="00296A21"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 w:rsidRPr="00296A21">
        <w:rPr>
          <w:rFonts w:ascii="Tahoma" w:hAnsi="Tahoma" w:cs="Tahoma"/>
          <w:color w:val="000000"/>
          <w:sz w:val="20"/>
          <w:szCs w:val="20"/>
        </w:rPr>
        <w:t>. zm.) oraz § 4 rozporządzenia Ministra Edukacji Narodowej z dnia 9 sierpnia 2017 r. w sprawie warunków organizowania kształcenia, wychowania i opieki dla dzieci i młodzieży niepełnosprawnych, niedostosowanych społecznie i zagrożonych niedostosowaniem społecznym (Dz.U. z 2017 r. poz. 1578) a także art. 6 ust. 1 lit. a (RODO) (osoba, której dane dotyczą wyraziła zgodę na przetwarzanie swoich danych osobowych w jednym lub większej liczbie określonych celów) w zakresie danych osobowych udostępnianyc</w:t>
      </w:r>
      <w:r>
        <w:rPr>
          <w:rFonts w:ascii="Tahoma" w:hAnsi="Tahoma" w:cs="Tahoma"/>
          <w:color w:val="000000"/>
          <w:sz w:val="20"/>
          <w:szCs w:val="20"/>
        </w:rPr>
        <w:t>h dobrowolnie (numer telefonu).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5. Pani/Pana dane osobowe mogą być udostępniane innym odbiorcom lub kategoriom odbiorców danych osobowych, którymi mogą być: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</w:t>
      </w:r>
      <w:r>
        <w:rPr>
          <w:rFonts w:ascii="Tahoma" w:hAnsi="Tahoma" w:cs="Tahoma"/>
          <w:color w:val="000000"/>
          <w:sz w:val="20"/>
          <w:szCs w:val="20"/>
        </w:rPr>
        <w:t>(tzw. podmioty przetwarzające).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6. Pani/Pana dane osobowe, z wyłączeniem danych osobowych udostępnianych dobrowolnie, będą przetwarzane przez okres niezbędny do realizacji celu przetwarzania, oraz przez okres wynikający z przepisów w sprawie instrukcji kancelaryjnej, jednolitych rzeczowych wykazów akt oraz instrukcji w sprawie organizacji i zakresu działania archiwów zakładowych tj. 5 lat.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 xml:space="preserve">Dane podawane dobrowolnie będą przetwarzane przez okres niezbędny do realizacji celu przetwarzania lub do wycofania przez Panią/Pana wyrażonej zgody na </w:t>
      </w:r>
      <w:r>
        <w:rPr>
          <w:rFonts w:ascii="Tahoma" w:hAnsi="Tahoma" w:cs="Tahoma"/>
          <w:color w:val="000000"/>
          <w:sz w:val="20"/>
          <w:szCs w:val="20"/>
        </w:rPr>
        <w:t>przetwarzanie danych osobowych.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7.1. W związku z przetwarzaniem przez Administratora danych osobowych przysługuje Pani/Panu prawo: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a) dostępu do swoich danych osobowych oraz danych osobowych dziecka,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c) ograniczenia przetwarzania;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2) wniesienia skargi do organu nadzorczego, którym jest Prezes Urzędu Ochrony Danych Osobowych.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7.2. W związku z przetwarzaniem przez Administratora danych osobowych podawanych dobrowolnie (numer telefonu) przysługuje Pani/Panu prawo: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c) usunięcia,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d) ograniczenia przetwarzania;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2) do przenoszenia swoich danych osobowych;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3) wniesienia skargi do organu nadzorczego, którym jest Prezes Urzędu Ochrony Danych Osobowych;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4) do wycofania w dowolnym momencie zgody na przetwarzanie swoich danych osobowych z tym, że wycofanie zgody nie wpływa na zgodność z prawem przetwarzania, którego dokonano na podsta</w:t>
      </w:r>
      <w:r>
        <w:rPr>
          <w:rFonts w:ascii="Tahoma" w:hAnsi="Tahoma" w:cs="Tahoma"/>
          <w:color w:val="000000"/>
          <w:sz w:val="20"/>
          <w:szCs w:val="20"/>
        </w:rPr>
        <w:t>wie zgody przed jej wycofaniem.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8. Podanie przez Panią/Pana danych osobowych, z wyłączeniem danych udostępnianych dobrowolnie, jest wymogiem ustawowym.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Konsekwencją niepodania danych osobowych będzie brak możliwości skierowania Pani/P</w:t>
      </w:r>
      <w:r>
        <w:rPr>
          <w:rFonts w:ascii="Tahoma" w:hAnsi="Tahoma" w:cs="Tahoma"/>
          <w:color w:val="000000"/>
          <w:sz w:val="20"/>
          <w:szCs w:val="20"/>
        </w:rPr>
        <w:t>ana do kształcenia specjalnego.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Podanie przez Panią/Pana danych osobowych - numer telefonu - jest dobrowolne.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Konsekwencją niepodania tych danych osobowych będzie utrudnienie w k</w:t>
      </w:r>
      <w:r>
        <w:rPr>
          <w:rFonts w:ascii="Tahoma" w:hAnsi="Tahoma" w:cs="Tahoma"/>
          <w:color w:val="000000"/>
          <w:sz w:val="20"/>
          <w:szCs w:val="20"/>
        </w:rPr>
        <w:t>omunikowaniu się z Panią/Panem.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  <w:r w:rsidRPr="00296A21">
        <w:rPr>
          <w:rFonts w:ascii="Tahoma" w:hAnsi="Tahoma" w:cs="Tahoma"/>
          <w:color w:val="000000"/>
          <w:sz w:val="20"/>
          <w:szCs w:val="20"/>
        </w:rPr>
        <w:t>9. Pani/Pana dane osobowe nie będą poddawane zautomatyzowanemu podejmowaniu decyzji, w tym również profilowaniu.</w:t>
      </w: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296A21"/>
    <w:rsid w:val="003455A1"/>
    <w:rsid w:val="005F4292"/>
    <w:rsid w:val="007C11D9"/>
    <w:rsid w:val="00BB0858"/>
    <w:rsid w:val="00D50EB9"/>
    <w:rsid w:val="00D9113E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2021-01-11T08:17:00Z</dcterms:created>
  <dcterms:modified xsi:type="dcterms:W3CDTF">2021-01-11T08:17:00Z</dcterms:modified>
</cp:coreProperties>
</file>